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GleichberG 2 — Gesetz zum Schutz der Beschäftigten vor sexueller Belästigung am Arbeitsplatz (Beschäftigtenschutzgesetz)</w:t>
      </w:r>
    </w:p>
    <w:p>
      <w:r>
        <w:rPr>
          <w:color w:val="555555"/>
          <w:sz w:val="18"/>
        </w:rPr>
        <w:t xml:space="preserve">Zweites Gleichberechtigungsgesetz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10 GleichberG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https://recht.nulegal.eu/gesetze/GleichberG%202/10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