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GleibWV 2015 — Pflichten der Dienststelle</w:t>
      </w:r>
    </w:p>
    <w:p>
      <w:r>
        <w:rPr>
          <w:color w:val="555555"/>
          <w:sz w:val="18"/>
        </w:rPr>
        <w:t xml:space="preserve">Gleichstellungsbeauftragtenwahlverordnung</w:t>
      </w:r>
    </w:p>
    <w:p>
      <w:r>
        <w:rPr>
          <w:color w:val="555555"/>
          <w:sz w:val="18"/>
        </w:rPr>
        <w:t xml:space="preserve">Stand: 10.06.2019 (konsolidierte Textfassung, kein amtliches Inkrafttretensdatum)</w:t>
      </w:r>
    </w:p>
    <w:p>
      <w:r>
        <w:t xml:space="preserve">(1) Die Dienststelle bestellt einen Wahlvorstand, der aus drei volljährigen Beschäftigten der Dienststelle besteht, in der gewählt wird, und überträgt einer dieser Personen den Vorsitz. Dem Wahlvorstand sollen mindestens zwei Frauen angehören. Zugleich sind drei Ersatzmitglieder zu bestellen, davon sollen mindestens zwei Frauen sein. Ist ein Mitglied an der Mitwirkung im Wahlvorstand verhindert, rückt ein Ersatzmitglied nach. In welcher Reihenfolge die Ersatzmitglieder nachrücken, entscheidet der Wahlvorstand. Die Mitglieder des Wahlvorstandes sind, soweit erforderlich, für die Durchführung der Wahl von ihren dienstlichen Aufgaben freizustellen.</w:t>
      </w:r>
    </w:p>
    <w:p>
      <w:r>
        <w:t xml:space="preserve">(2) Die Dienststelle teilt dem Wahlvorstand Folgendes mit:</w:t>
      </w:r>
    </w:p>
    <w:p>
      <w:pPr>
        <w:ind w:left="420"/>
      </w:pPr>
      <w:r>
        <w:t xml:space="preserve">1. die Zahl der zu bestellenden Stellvertreterinnen und</w:t>
      </w:r>
    </w:p>
    <w:p>
      <w:pPr>
        <w:ind w:left="420"/>
      </w:pPr>
      <w:r>
        <w:t xml:space="preserve">2. ob und, wenn ja, wie von der Möglichkeit nach § 5 Absatz 1 Gebrauch gemacht wird.</w:t>
      </w:r>
    </w:p>
    <w:p>
      <w:r>
        <w:t xml:space="preserve">(3) Die Dienststelle erstellt eine Liste aller wahlberechtigten Beschäftigten und stellt sie dem Wahlvorstand zur Verfügung. Die Liste enthält jeweils den Familien- und Vornamen, bei Namensgleichheit auch Dienststelle, Dienstort, Organisationseinheit und Funktion. Die Dienststelle informiert den Wahlvorstand bis zum Wahltag unverzüglich über Änderungen der Liste. Die Dienststelle hat sicherzustellen, dass bis zur Veröffentlichung nur der Wahlvorstand und vom ihm benannte Hilfspersonen Einsicht in die Liste erlangen.</w:t>
      </w:r>
    </w:p>
    <w:p>
      <w:r>
        <w:t xml:space="preserve">(4) Die Dienststelle unterstützt die Arbeit des Wahlvorstandes. Insbesondere stellt sie dem Wahlvorstand notwendige Unterlagen zur Verfügung und erteilt erforderliche Auskünfte. Für die Vorbereitung und Durchführung der Wahl hat die Dienststelle dem Wahlvorstand die notwendige personelle, räumliche und sachliche Ausstattung zur Verfügung zu stellen.</w:t>
      </w:r>
    </w:p>
    <w:p>
      <w:r>
        <w:rPr>
          <w:color w:val="555555"/>
          <w:sz w:val="17"/>
        </w:rPr>
        <w:t xml:space="preserve">Zitiervorschlag: § 6 GleibWV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https://recht.nulegal.eu/gesetze/GleibWV%202015/6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