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GlAusbV 2001 — Ausbildungsberufsbild</w:t>
      </w:r>
    </w:p>
    <w:p>
      <w:r>
        <w:rPr>
          <w:color w:val="555555"/>
          <w:sz w:val="18"/>
        </w:rPr>
        <w:t xml:space="preserve">Verordnung über die Berufsausbildung zum Glaser/zur Glaserin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Umgang mit Informations- und Kommunikationstechniken,</w:t>
      </w:r>
    </w:p>
    <w:p>
      <w:pPr>
        <w:ind w:left="420"/>
      </w:pPr>
      <w:r>
        <w:t xml:space="preserve">6. Vorbereiten von Arbeitsabläufen, Auswerten von Informationen, Arbeiten im Team,</w:t>
      </w:r>
    </w:p>
    <w:p>
      <w:pPr>
        <w:ind w:left="420"/>
      </w:pPr>
      <w:r>
        <w:t xml:space="preserve">7. Anfertigen und Anwenden von technischen Unterlagen, Durchführen von Messungen,</w:t>
      </w:r>
    </w:p>
    <w:p>
      <w:pPr>
        <w:ind w:left="420"/>
      </w:pPr>
      <w:r>
        <w:t xml:space="preserve">8. Einrichten und Sichern von Arbeitsplätzen, Vorbereiten und Auflösen von Montagestellen,</w:t>
      </w:r>
    </w:p>
    <w:p>
      <w:pPr>
        <w:ind w:left="420"/>
      </w:pPr>
      <w:r>
        <w:t xml:space="preserve">9. Handhaben und Warten von Werkzeugen, Geräten, Maschinen und technischen Einrichtungen,</w:t>
      </w:r>
    </w:p>
    <w:p>
      <w:pPr>
        <w:ind w:left="420"/>
      </w:pPr>
      <w:r>
        <w:t xml:space="preserve">10. Be- und Verarbeiten von Glas und Glaserzeugnissen und von lichtdurchlässigen Werkstoffen sowie von Glassystemen zur Energiegewinnung,</w:t>
      </w:r>
    </w:p>
    <w:p>
      <w:pPr>
        <w:ind w:left="420"/>
      </w:pPr>
      <w:r>
        <w:t xml:space="preserve">11. Be- und Verarbeiten von Holz, Kunststoffen, Metallen und sonstigen Werkstoffen,</w:t>
      </w:r>
    </w:p>
    <w:p>
      <w:pPr>
        <w:ind w:left="420"/>
      </w:pPr>
      <w:r>
        <w:t xml:space="preserve">12. Verarbeiten von Dicht-, Kleb- und Dämmstoffen,</w:t>
      </w:r>
    </w:p>
    <w:p>
      <w:pPr>
        <w:ind w:left="420"/>
      </w:pPr>
      <w:r>
        <w:t xml:space="preserve">13. Gestalten von Glas und Glaserzeugnissen,</w:t>
      </w:r>
    </w:p>
    <w:p>
      <w:pPr>
        <w:ind w:left="420"/>
      </w:pPr>
      <w:r>
        <w:t xml:space="preserve">14. Einbauen von Bauelementen und Zubehörteilen,</w:t>
      </w:r>
    </w:p>
    <w:p>
      <w:pPr>
        <w:ind w:left="420"/>
      </w:pPr>
      <w:r>
        <w:t xml:space="preserve">15. Instandsetzen von Bauelementen, Zubehörteilen und Glaskonstruktionen,</w:t>
      </w:r>
    </w:p>
    <w:p>
      <w:pPr>
        <w:ind w:left="420"/>
      </w:pPr>
      <w:r>
        <w:t xml:space="preserve">16. Restaurieren von Glaskonstruktionen und Bauelementen,</w:t>
      </w:r>
    </w:p>
    <w:p>
      <w:pPr>
        <w:ind w:left="420"/>
      </w:pPr>
      <w:r>
        <w:t xml:space="preserve">17. Qualitätssichernde Maßnahmen, Kundenorientierung.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Verglasung und Glasbau:</w:t>
      </w:r>
    </w:p>
    <w:p>
      <w:pPr>
        <w:ind w:left="780"/>
      </w:pPr>
      <w:r>
        <w:t xml:space="preserve">a) Konstruktiver Glasbau, Spezialverglasungssysteme,</w:t>
      </w:r>
    </w:p>
    <w:p>
      <w:pPr>
        <w:ind w:left="780"/>
      </w:pPr>
      <w:r>
        <w:t xml:space="preserve">b) Herstellen und Instandsetzen von Kunstverglasungen,</w:t>
      </w:r>
    </w:p>
    <w:p>
      <w:pPr>
        <w:ind w:left="780"/>
      </w:pPr>
      <w:r>
        <w:t xml:space="preserve">c) Einrahmen von Bildern und veredelten Gläsern,</w:t>
      </w:r>
    </w:p>
    <w:p>
      <w:pPr>
        <w:ind w:left="780"/>
      </w:pPr>
      <w:r>
        <w:t xml:space="preserve">d) Vorbereiten und Einbauen von Glasfassadenelementen;</w:t>
      </w:r>
    </w:p>
    <w:p>
      <w:pPr>
        <w:ind w:left="420"/>
      </w:pPr>
      <w:r>
        <w:t xml:space="preserve">2. in der Fachrichtung Fenster- und Glasfassadenbau:</w:t>
      </w:r>
    </w:p>
    <w:p>
      <w:pPr>
        <w:ind w:left="780"/>
      </w:pPr>
      <w:r>
        <w:t xml:space="preserve">a) Herstellen von Fenster-, Türen- und Fassadenkonstruktionen,</w:t>
      </w:r>
    </w:p>
    <w:p>
      <w:pPr>
        <w:ind w:left="780"/>
      </w:pPr>
      <w:r>
        <w:t xml:space="preserve">b) Behandeln von Oberflächen,</w:t>
      </w:r>
    </w:p>
    <w:p>
      <w:pPr>
        <w:ind w:left="780"/>
      </w:pPr>
      <w:r>
        <w:t xml:space="preserve">c) Einbauen von Fenster-, Türen- und Fassadenkonstruktionen.</w:t>
      </w:r>
    </w:p>
    <w:p>
      <w:r>
        <w:rPr>
          <w:color w:val="555555"/>
          <w:sz w:val="17"/>
        </w:rPr>
        <w:t xml:space="preserve">Zitiervorschlag: § 3 GlAusbV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https://recht.nulegal.eu/gesetze/GlAusbV%202001/3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GlAusbV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