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GlAppMstrV — Meisterprüfungsarbeit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sind zwei der nachstehend genannten Arbeiten anzufertigen:</w:t>
      </w:r>
    </w:p>
    <w:p>
      <w:pPr>
        <w:ind w:left="420"/>
      </w:pPr>
      <w:r>
        <w:t xml:space="preserve">1. Herstellen einer dreistufigen Diffusionspumpe nach Zeichnung,</w:t>
      </w:r>
    </w:p>
    <w:p>
      <w:pPr>
        <w:ind w:left="420"/>
      </w:pPr>
      <w:r>
        <w:t xml:space="preserve">2. Anfertigen einer Glockenbodenkolonne mit 5 Böden und unverspiegeltem Vakuummantel,</w:t>
      </w:r>
    </w:p>
    <w:p>
      <w:pPr>
        <w:ind w:left="420"/>
      </w:pPr>
      <w:r>
        <w:t xml:space="preserve">3. Anfertigen eines Kolonnenkopfes als Dampfteiler oder Flüssigkeitsteiler mit Vakuummantel,</w:t>
      </w:r>
    </w:p>
    <w:p>
      <w:pPr>
        <w:ind w:left="420"/>
      </w:pPr>
      <w:r>
        <w:t xml:space="preserve">4. Herstellen eines vollständigen Extraktionsapparates nach Soxhlet, 1.000 ml Inhalt,</w:t>
      </w:r>
    </w:p>
    <w:p>
      <w:pPr>
        <w:ind w:left="420"/>
      </w:pPr>
      <w:r>
        <w:t xml:space="preserve">5. Anfertigen eines Dreikugelkühlers nach Soxhlet, Durchmesser der einzelnen Kugeln 60, 90 und 120 mm, mit Schliffhülse und Schliffkern NS 29/32,</w:t>
      </w:r>
    </w:p>
    <w:p>
      <w:pPr>
        <w:ind w:left="420"/>
      </w:pPr>
      <w:r>
        <w:t xml:space="preserve">6. Anfertigen eines mehrwandigen Reaktionsgefäßes, höchstens 2.000 ml Inhalt,</w:t>
      </w:r>
    </w:p>
    <w:p>
      <w:pPr>
        <w:ind w:left="420"/>
      </w:pPr>
      <w:r>
        <w:t xml:space="preserve">7. Anfertigen einer Siedepunktbestimmungsapparatur,</w:t>
      </w:r>
    </w:p>
    <w:p>
      <w:pPr>
        <w:ind w:left="420"/>
      </w:pPr>
      <w:r>
        <w:t xml:space="preserve">8. Anfertigen eines Dünnschichtverdampfers,</w:t>
      </w:r>
    </w:p>
    <w:p>
      <w:pPr>
        <w:ind w:left="420"/>
      </w:pPr>
      <w:r>
        <w:t xml:space="preserve">9. Anfertigen einer Apparatur zur Flüssig-Flüssigextraktion für spezifisch leichtere oder spezifisch schwerere Lösungsmittel,</w:t>
      </w:r>
    </w:p>
    <w:p>
      <w:pPr>
        <w:ind w:left="420"/>
      </w:pPr>
      <w:r>
        <w:t xml:space="preserve">10. Anfertigen eines Wärmetauschers.</w:t>
      </w:r>
    </w:p>
    <w:p>
      <w:r>
        <w:t xml:space="preserve">(2) Der Prüfling hat vor Anfertigung der Meisterprüfungsarbeit dem Meisterprüfungsausschuß die Skizzen mit Maßangaben und eine Vorkalkulation zur Genehmigung vorzulegen.</w:t>
      </w:r>
    </w:p>
    <w:p>
      <w:r>
        <w:t xml:space="preserve">(3) Die maßstabsgerechten Zeichnungen mit Maßangaben und die Nachkalkulation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