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GiftTierG NRW (Nordrhein-Westfalen)</w:t>
      </w:r>
    </w:p>
    <w:p>
      <w:r>
        <w:rPr>
          <w:color w:val="555555"/>
          <w:sz w:val="18"/>
        </w:rPr>
        <w:t xml:space="preserve">Gifttiergesetz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Juni 2020</w:t>
      </w:r>
    </w:p>
    <w:p>
      <w:r>
        <w:rPr>
          <w:color w:val="555555"/>
          <w:sz w:val="17"/>
        </w:rPr>
        <w:t xml:space="preserve">Zitiervorschlag: Eingangsformel GiftTierG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https://recht.nulegal.eu/gesetze/GiftTierG%20NRW/eingangsformel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