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154a GewO</w:t>
      </w:r>
    </w:p>
    <w:p>
      <w:r>
        <w:rPr>
          <w:color w:val="555555"/>
          <w:sz w:val="18"/>
        </w:rPr>
        <w:t xml:space="preserve">Gewerbeordnung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154a GewO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https://recht.nulegal.eu/gesetze/GewO/154a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