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147a GewO — Verbotener Erwerb von Edelmetallen und Edelsteinen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ist verboten, von Minderjährigen gewerbsmäßig</w:t>
      </w:r>
    </w:p>
    <w:p>
      <w:pPr>
        <w:ind w:left="420"/>
      </w:pPr>
      <w:r>
        <w:t xml:space="preserve">1. Edelmetalle (Gold, Silber, Platin und Platinbeimetalle), edelmetallhaltige Legierungen sowie Waren aus Edelmetall oder edelmetallhaltigen Legierungen oder</w:t>
      </w:r>
    </w:p>
    <w:p>
      <w:pPr>
        <w:ind w:left="420"/>
      </w:pPr>
      <w:r>
        <w:t xml:space="preserve">2. Edelsteine, Schmucksteine, synthetische Steine oder Perlen</w:t>
      </w:r>
    </w:p>
    <w:p>
      <w:r>
        <w:t xml:space="preserve">zu erwerben.</w:t>
      </w:r>
    </w:p>
    <w:p>
      <w:r>
        <w:t xml:space="preserve">(2) Ordnungswidrig handelt, wer vorsätzlich oder fahrlässig Gegenstände der in Absatz 1 bezeichneten Art von Minderjährigen gewerbsmäßig erwirbt. Die Ordnungswidrigkeit kann mit einer Geldbuße bis zu fünftausend Euro geahndet werden.</w:t>
      </w:r>
    </w:p>
    <w:p>
      <w:r>
        <w:rPr>
          <w:color w:val="555555"/>
          <w:sz w:val="17"/>
        </w:rPr>
        <w:t xml:space="preserve">Zitiervorschlag: § 147a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