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Gesetz (Nordrhein-Westfalen) — Feststellung und Veröffentlichung des Jahresabschlusses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Eingang des Prüfungsberichts zum Jahresabschluss beim WDR berät der Verwaltungsrat auf der Grundlage einer schriftlichen oder elektronischen Stellungnahme der Intendantin oder des Intendanten zum Prüfungsbericht erneut den Jahresabschluss.</w:t>
      </w:r>
    </w:p>
    <w:p>
      <w:r>
        <w:t xml:space="preserve">(2) Nach der Beratung stellt der Verwaltungsrat den Jahresabschluss endgültig fest. Die Intendantin oder der Intendant übermittelt den Jahresabschluss mit dem Geschäftsbericht sodann dem Rundfunkrat.</w:t>
      </w:r>
    </w:p>
    <w:p>
      <w:r>
        <w:t xml:space="preserve">(3) Nach Abschluß des Verfahrens sind zu veröffentlichen:</w:t>
      </w:r>
    </w:p>
    <w:p>
      <w:r>
        <w:t xml:space="preserve">1. eine Gesamtübersicht über den Jahresabschluß,</w:t>
      </w:r>
    </w:p>
    <w:p>
      <w:r>
        <w:t xml:space="preserve">2. eine Zusammenfassung der wesentlichen Teile des Geschäftsberichts,</w:t>
      </w:r>
    </w:p>
    <w:p>
      <w:r>
        <w:t xml:space="preserve">3. die das gesetzliche Verfahren beendenden Beschlüsse.</w:t>
      </w:r>
    </w:p>
    <w:p>
      <w:r>
        <w:rPr>
          <w:color w:val="555555"/>
          <w:sz w:val="17"/>
        </w:rPr>
        <w:t xml:space="preserve">Zitiervorschlag: § 44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