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GesWZustG</w:t>
      </w:r>
    </w:p>
    <w:p>
      <w:r>
        <w:rPr>
          <w:color w:val="555555"/>
          <w:sz w:val="18"/>
        </w:rPr>
        <w:t xml:space="preserve">Gesetz über den Übergang von Zuständigkeiten auf dem Gebiete des Rechts des Gesundheitswesens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im Land Berlin.</w:t>
      </w:r>
    </w:p>
    <w:p>
      <w:r>
        <w:rPr>
          <w:color w:val="555555"/>
          <w:sz w:val="17"/>
        </w:rPr>
        <w:t xml:space="preserve">Zitiervorschlag: § 4 GesWZustG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https://recht.nulegal.eu/gesetze/GesWZustG/4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