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GepBetrWMAProBusManFV — Bewerten von Prüfungsleistungen</w:t>
      </w:r>
    </w:p>
    <w:p>
      <w:r>
        <w:rPr>
          <w:color w:val="555555"/>
          <w:sz w:val="18"/>
        </w:rPr>
        <w:t xml:space="preserve">Geprüfter Betriebswirt-Master Professional Business Management-Fortbildungsverordnung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In dem schriftlichen Prüfungsteil sind die Aufgabenstellungen einzeln zu bewerten. Im Falle des Bestehens nach § 15 Absatz 1 Nummer 1 wird als Bewertung des schriftlichen Prüfungsteils das arithmetische Mittel berechnet.</w:t>
      </w:r>
    </w:p>
    <w:p>
      <w:r>
        <w:t xml:space="preserve">(3) In dem projektbezogenen Prüfungsteil sind als Prüfungsleistungen einzeln zu bewerten</w:t>
      </w:r>
    </w:p>
    <w:p>
      <w:pPr>
        <w:ind w:left="420"/>
      </w:pPr>
      <w:r>
        <w:t xml:space="preserve">1. die schriftliche Projektarbeit nach § 13 Absatz 4 bis 6,</w:t>
      </w:r>
    </w:p>
    <w:p>
      <w:pPr>
        <w:ind w:left="420"/>
      </w:pPr>
      <w:r>
        <w:t xml:space="preserve">2. die Präsentation nach § 13 Absatz 7 bis 9 sowie</w:t>
      </w:r>
    </w:p>
    <w:p>
      <w:pPr>
        <w:ind w:left="420"/>
      </w:pPr>
      <w:r>
        <w:t xml:space="preserve">3. das projektarbeitsbezogene Fachgespräch nach § 13 Absatz 10.</w:t>
      </w:r>
    </w:p>
    <w:p>
      <w:r>
        <w:t xml:space="preserve">Aus den einzelnen Bewertungen wird als Bewertung des projektbezogenen Prüfungsteils das gewichtete arithmetische Mittel berechnet. Dabei werden gewichtet</w:t>
      </w:r>
    </w:p>
    <w:p>
      <w:pPr>
        <w:ind w:left="420"/>
      </w:pPr>
      <w:r>
        <w:t xml:space="preserve">1. die Bewertung der schriftlichen Projektarbeit mit 30 Prozent,</w:t>
      </w:r>
    </w:p>
    <w:p>
      <w:pPr>
        <w:ind w:left="420"/>
      </w:pPr>
      <w:r>
        <w:t xml:space="preserve">2. die Bewertung der Präsentation mit 10 Prozent und</w:t>
      </w:r>
    </w:p>
    <w:p>
      <w:pPr>
        <w:ind w:left="420"/>
      </w:pPr>
      <w:r>
        <w:t xml:space="preserve">3. die Bewertung des projektarbeitsbezogenen Fachgesprächs mit 60 Prozent.</w:t>
      </w:r>
    </w:p>
    <w:p>
      <w:r>
        <w:rPr>
          <w:color w:val="555555"/>
          <w:sz w:val="17"/>
        </w:rPr>
        <w:t xml:space="preserve">Zitiervorschlag: § 14 GepBetrWMAProBusManFV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https://recht.nulegal.eu/gesetze/GepBetrWMAProBusManFV/14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