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GeoitPO (Bayern) — Inkrafttreten, Außerkrafttreten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2018 in Kraft.</w:t>
      </w:r>
    </w:p>
    <w:p>
      <w:r>
        <w:t xml:space="preserve">(2) Die Prüfungsordnung für die Durchführung der Abschlussprüfung im Ausbildungsberuf Vermessungstechniker/Vermessungstechnikerin (PO-VermT) vom 15. November 1996 (GVBl. S. 456, BayRS 800-21-51-F), die zuletzt durch § 2 Abs. 21 des Gesetzes vom 17. Juli 2015 (GVBl. S. 243) geändert worden ist, tritt mit Ablauf des 31. Dezember 2017 außer Kraft.</w:t>
      </w:r>
    </w:p>
    <w:p>
      <w:r>
        <w:rPr>
          <w:color w:val="555555"/>
          <w:sz w:val="17"/>
        </w:rPr>
        <w:t xml:space="preserve">Zitiervorschlag: § 24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