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GeoITAusbV — (zu § 9 Absatz 1 Satz 1) Ausbildungsrahmenplan für die Berufsausbildung zum Vermessungstechniker/zur Vermessungstechnikerin</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(Fundstelle: BGBl. I 2010, 707 - 712)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1.–12. Monat    13.–24. Monat</w:t>
      </w:r>
    </w:p>
    <w:p>
      <w:r>
        <w:rPr>
          <w:rFonts w:ascii="Courier New" w:hAnsi="Courier New"/>
          <w:sz w:val="17"/>
        </w:rPr>
        <w:t xml:space="preserve">1    2    3    4</w:t>
      </w:r>
    </w:p>
    <w:p>
      <w:r>
        <w:rPr>
          <w:rFonts w:ascii="Courier New" w:hAnsi="Courier New"/>
          <w:sz w:val="17"/>
        </w:rPr>
        <w:t xml:space="preserve">1    Berufsbezogene Rechts- und Verwaltungsvorschriften, Normen und Standards (§ 9 Absatz 2 Abschnitt A Nummer 1)    a)Eigentum und andere Rechte an Grund und Boden beachtenb)Rechts- und Verwaltungsvorschriften des Vermessungs- und Geoinformationswesens anwendenc)einschlägige bau- und planungsrechtliche Gesetze und Vorschriften anwendend)medienrechtliche Vorschriften, insbesondere Urhe- ber-, Nutzungs- und Schutzrechte, beachtene)Normen und Standards des Geoinformationswesens anwenden    3    </w:t>
      </w:r>
    </w:p>
    <w:p>
      <w:r>
        <w:rPr>
          <w:rFonts w:ascii="Courier New" w:hAnsi="Courier New"/>
          <w:sz w:val="17"/>
        </w:rPr>
        <w:t xml:space="preserve">2    Grundlagen der Geoinformationstechnologie (§ 9 Absatz 2 Abschnitt A Nummer 2)    a)Grundlagen des Raumbezugs unterscheidenb)Aufbau und Nachweis der Koordinatenreferenzsysteme unterscheidenc)amtliche Festpunktinformationssysteme hinsichtlich Realisierung und Nachweise unterscheidend)Grundzüge der Fotogrammetrie sowie Fernerkundungsmethoden unterscheidene)naturwissenschaftliche und mathematische Grundlagen der Geodäsie, Kartografie und Fernerkundung anwenden    6    </w:t>
      </w:r>
    </w:p>
    <w:p>
      <w:r>
        <w:rPr>
          <w:rFonts w:ascii="Courier New" w:hAnsi="Courier New"/>
          <w:sz w:val="17"/>
        </w:rPr>
        <w:t xml:space="preserve">3    Einzelprozesse des Geo- datenmanagements (§ 9 Absatz 2 Abschnitt A Nummer 3)            </w:t>
      </w:r>
    </w:p>
    <w:p>
      <w:r>
        <w:rPr>
          <w:rFonts w:ascii="Courier New" w:hAnsi="Courier New"/>
          <w:sz w:val="17"/>
        </w:rPr>
        <w:t xml:space="preserve">3.1    Erfassen und Beschaffen von Daten (§ 9 Absatz 2 Abschnitt A Nummer 3.1)    a)Anforderungen an die zu erhebenden Geodaten und Fachdaten bestimmen und Bezugsquellen unterscheidenb)vermessungstechnische Methoden und Methoden der Fernerkundung unterscheiden, Lagevermessungen oder Höhenvermessungen oder satellitengestützte Vermessungen durchführenc)Vermessungsgeräte hinsichtlich ihrer Einsatzgebiete, Funktionsweise und Handhabung unterscheidend)gescannte Pläne, Karten und Vorlagen einpassen, georeferenzieren und entzerrene)vermessungstechnisch erhobene Daten übertragen, sichern, bereinigen und für die Bearbeitung bereit-stellenf)Vermessungsergebnisse dokumentieren, sichern und speicherng)digitale und analoge Vorlagen vektorisieren und attributieren    20    </w:t>
      </w:r>
    </w:p>
    <w:p>
      <w:r>
        <w:rPr>
          <w:rFonts w:ascii="Courier New" w:hAnsi="Courier New"/>
          <w:sz w:val="17"/>
        </w:rPr>
        <w:t xml:space="preserve">3.2    Bearbeiten, Qualifizieren und Visualisieren von Daten (§ 9 Absatz 2 Abschnitt A Nummer 3.2)    a)Geodaten auf Aktualität, Genauigkeit, Korrektheit, Vollständigkeit und Plausibilität überprüfen, korrigieren und dokumentierenb)Lage, Höhe, Flächen und Volumen von Geodaten berechnen und Fehlereinflüsse berücksichtigenc)Grundlagen der kartografischen Darstellungsformen unterscheidend)Geodaten in Plänen, Karten und Datenmodellen konstruieren und darstellene)mehrdimensionale Objekte und Modelle aus Geodaten ableiten, darstellen und auswertenf)Metadateninformationssysteme hinsichtlich Aufbau, Inhalt und Nutzung unterscheiden, mit Metadatenkatalogen umgehen    14    </w:t>
      </w:r>
    </w:p>
    <w:p>
      <w:r>
        <w:rPr>
          <w:rFonts w:ascii="Courier New" w:hAnsi="Courier New"/>
          <w:sz w:val="17"/>
        </w:rPr>
        <w:t xml:space="preserve">3.3    Interpretieren, Zusammenführen, Verknüpfen und Auswerten von Daten (§ 9 Absatz 2 Abschnitt A Nummer 3.3)    a)Datenaustauschformate unterscheiden und Daten konvertierenb)Daten von verschiedenen Quellen bewerten, interpretieren und zusammenführen, neue Datensätze generierenc)Geodaten modellieren, harmonisieren, integrieren und interpretierend)Geodaten in andere Bezugssysteme transformieren, klassifizieren, generalisieren und aktualisieren    9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1.–12. Monat    13.–24. Monat</w:t>
      </w:r>
    </w:p>
    <w:p>
      <w:r>
        <w:rPr>
          <w:rFonts w:ascii="Courier New" w:hAnsi="Courier New"/>
          <w:sz w:val="17"/>
        </w:rPr>
        <w:t xml:space="preserve">1    2    3    4</w:t>
      </w:r>
    </w:p>
    <w:p>
      <w:r>
        <w:rPr>
          <w:rFonts w:ascii="Courier New" w:hAnsi="Courier New"/>
          <w:sz w:val="17"/>
        </w:rPr>
        <w:t xml:space="preserve">1    Ganzheitliche Prozesse des Vermessungswesens und des Geodatenmanagements (§ 9 Absatz 2 Abschnitt B Nummer 1)            </w:t>
      </w:r>
    </w:p>
    <w:p>
      <w:r>
        <w:rPr>
          <w:rFonts w:ascii="Courier New" w:hAnsi="Courier New"/>
          <w:sz w:val="17"/>
        </w:rPr>
        <w:t xml:space="preserve">1.1    Vermessungstechnische Methodik (§ 9 Absatz 2 Abschnitt B Nummer 1.1)    a)Abläufe für Messeinsätze planen, insbesondere Unterlagen beschaffen und sichten, Messverfahren festlegen, Arbeitsmittel und Instrumente auswählen sowie Personalbedarf planenb)vermessungstechnische Methoden und Erhebungsverfahren anwendenc)Funktionskontrollen bei Vermessungsinstrumenten planen und durchführend)Verfahren im Bereich sonstiger Vermessungen, insbesondere im Bereich Bauvermessung, Bauwerksvermessung und Industrievermessung, unterscheiden        10</w:t>
      </w:r>
    </w:p>
    <w:p>
      <w:r>
        <w:rPr>
          <w:rFonts w:ascii="Courier New" w:hAnsi="Courier New"/>
          <w:sz w:val="17"/>
        </w:rPr>
        <w:t xml:space="preserve">1.2    Durchführen von vermessungstechnischen Berechnungen (§ 9 Absatz 2 Abschnitt B Nummer 1.2)    a)Punktberechnungen aus Aufnahmeelementen durchführen, insbesondere in Lage, Höhe, Raum, einschließlich erforderlicher Kontrollenb)Koordinaten-, Höhen- und Flächenberechnungen aus vorhandenen Unterlagen durchführenc)Transformationsverfahren unterscheiden        </w:t>
      </w:r>
    </w:p>
    <w:p>
      <w:r>
        <w:rPr>
          <w:rFonts w:ascii="Courier New" w:hAnsi="Courier New"/>
          <w:sz w:val="17"/>
        </w:rPr>
        <w:t xml:space="preserve">        d)Helmert-Transformationen anwendene)Methoden zur Homogenisierung von Daten unterscheidenf)Flächenberechnungen durchführen, insbesondere in Koordinatensystemen, einschließlich erforderlicher Reduktionen, Fehlereinflüsse berücksichtigeng)Höhenberechnungen durchführen, insbesondere von Höhenmodellen, Höhenschnitten und Profilenh)Massenberechnungen durchführen        23</w:t>
      </w:r>
    </w:p>
    <w:p>
      <w:r>
        <w:rPr>
          <w:rFonts w:ascii="Courier New" w:hAnsi="Courier New"/>
          <w:sz w:val="17"/>
        </w:rPr>
        <w:t xml:space="preserve">1.3    Anwenden von Informations- und Kommunikationssystemen der Geoinformationstechnologie (§ 9 Absatz 2 Abschnitt B Nummer 1.3)    a)internationale, nationale und regionale Geodateninfrastrukturen unterscheidenb)Geodaten-, Geobasisdaten- und Geofachdatenquellen unterscheiden, Daten beschaffenc)Geodatendienste unterscheidend)Geoinformationssysteme nach Anwendungen unterscheiden        3</w:t>
      </w:r>
    </w:p>
    <w:p>
      <w:r>
        <w:rPr>
          <w:rFonts w:ascii="Courier New" w:hAnsi="Courier New"/>
          <w:sz w:val="17"/>
        </w:rPr>
        <w:t xml:space="preserve">1.4    Visualisieren von Geodaten (§ 9 Absatz 2 Abschnitt B Nummer 1.4)    a)Grundlagen der Darstellungsformen unterscheidenb)Geodaten mittels CAD-Systemen konstruieren, darstellen und interpretierenc)2D- und 3D-Objekte modellieren und auswertend)Geodaten in Geoinformationssystemen bearbeiten, darstellen, verwalten, auswerten, interpretieren und präsentieren        12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25.–36. Monat</w:t>
      </w:r>
    </w:p>
    <w:p>
      <w:r>
        <w:rPr>
          <w:rFonts w:ascii="Courier New" w:hAnsi="Courier New"/>
          <w:sz w:val="17"/>
        </w:rPr>
        <w:t xml:space="preserve">1    2    3    4</w:t>
      </w:r>
    </w:p>
    <w:p>
      <w:r>
        <w:rPr>
          <w:rFonts w:ascii="Courier New" w:hAnsi="Courier New"/>
          <w:sz w:val="17"/>
        </w:rPr>
        <w:t xml:space="preserve">1    Liegenschaftskataster und Grundbuch (§ 9 Absatz 2 Abschnitt C Nummer 1)    a)berufsspezifische Regelungen der Grundbuchordnung und des Eigentumserwerbs beachtenb)rechtliche Grundlagen der Landesvermessung und des Liegenschaftskatasters anwendenc)Grundlagen der Bodenschätzung unterscheidend)Inhalte fachbezogener Verwaltungsakte unterscheiden und verwaltungsaktbezogene Unterlagen vorbereitene)Erhebungsdaten für die Übernahme in das Liegenschaftskataster qualifizieren    22</w:t>
      </w:r>
    </w:p>
    <w:p>
      <w:r>
        <w:rPr>
          <w:rFonts w:ascii="Courier New" w:hAnsi="Courier New"/>
          <w:sz w:val="17"/>
        </w:rPr>
        <w:t xml:space="preserve">2    Bauordnung, Bodenordnung und Grundstückswertermittlung (§ 9 Absatz 2 Abschnitt C Nummer 2)    a)bauordnungs- und planungsrechtliche Gesetze und Vorschriften anwenden, bauordnungsrechtliche Unterlagen vorbereitenb)Planungsgeometrien beurteilen und vermessungstechnisch umsetzenc)Bodenordnungsverfahren unterscheiden, insbesondere Bewertungsgrundlagen und Verteilungsmaßstäbed)Grundlagen der Grundstückswertermittlung unterscheiden    11</w:t>
      </w:r>
    </w:p>
    <w:p>
      <w:r>
        <w:rPr>
          <w:rFonts w:ascii="Courier New" w:hAnsi="Courier New"/>
          <w:sz w:val="17"/>
        </w:rPr>
        <w:t xml:space="preserve">3    Durchführen von technischen Vermessungen (§ 9 Absatz 2 Abschnitt C Nummer 3)    a)Vermessungen hoher Genauigkeit durchführenb)Verfahren der Datenerhebung und Auswertung anwendenc)Fehlereinflüsse erkennen und kompensierend)Ergebnisse unter Berücksichtigung interdisziplinärer Anforderungen visualisieren    15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25.–36. Monat</w:t>
      </w:r>
    </w:p>
    <w:p>
      <w:r>
        <w:rPr>
          <w:rFonts w:ascii="Courier New" w:hAnsi="Courier New"/>
          <w:sz w:val="17"/>
        </w:rPr>
        <w:t xml:space="preserve">1    2    3    4</w:t>
      </w:r>
    </w:p>
    <w:p>
      <w:r>
        <w:rPr>
          <w:rFonts w:ascii="Courier New" w:hAnsi="Courier New"/>
          <w:sz w:val="17"/>
        </w:rPr>
        <w:t xml:space="preserve">1    Anfertigen und Nachtragen von bergmännischem Risswerk (§ 9 Absatz 2 Abschnitt D Nummer 1)    a)bergmännisches Risswerk nach Form und Inhalt unterscheidenb)bergmännisches Risswerk im Hinblick auf die Bergbausicherheit beachtenc)Projektions- und Abbildungsarten im bergmännischen Risswerk anwendend)Konstruktionen im bergmännischen Risswerk durchführene)Kartenwerke und Geodaten von Behörden, insbesondere des Bergbaus, bei der Anfertigung und Nachtragung des bergmännischen Risswerks nutzen    16</w:t>
      </w:r>
    </w:p>
    <w:p>
      <w:r>
        <w:rPr>
          <w:rFonts w:ascii="Courier New" w:hAnsi="Courier New"/>
          <w:sz w:val="17"/>
        </w:rPr>
        <w:t xml:space="preserve">2    Erfassen und Darstellen von Lagerstätten und Nebengesteinen (§ 9 Absatz 2 Abschnitt D Nummer 2)    a)Aufbau der Erdkruste, Gesteine und Lagerstättenarten unterscheidenb)Lagerstättenkörper des Bergbaubetriebes unterscheidenc)tektonische Elemente und ihre Bedeutung für betriebliche Abläufe darstellend)an geologischen Aufnahmen mitwirken    4</w:t>
      </w:r>
    </w:p>
    <w:p>
      <w:r>
        <w:rPr>
          <w:rFonts w:ascii="Courier New" w:hAnsi="Courier New"/>
          <w:sz w:val="17"/>
        </w:rPr>
        <w:t xml:space="preserve">3    Bergtechnik und Betriebsabläufe (§ 9 Absatz 2 Abschnitt D Nummer 3)    a)sicherheitsrelevante Maßnahmen und Kommunikationsabläufe anwendenb)Aufbau und Wirkungsweise von Maschinen und Anlagen des Bergbaubetriebes unterscheidenc)Abbauverfahren des Bergbaubetriebes unterscheidend)bergvermessungstechnische Tätigkeiten unter Beachtung der Sicherheitsvorschriften durchführen, insbesondere während betrieblicher Arbeitsabläufe    6</w:t>
      </w:r>
    </w:p>
    <w:p>
      <w:r>
        <w:rPr>
          <w:rFonts w:ascii="Courier New" w:hAnsi="Courier New"/>
          <w:sz w:val="17"/>
        </w:rPr>
        <w:t xml:space="preserve">4    Durchführen und Auswerten von bergbauspezifischen Vermessungen (§ 9 Absatz 2 Abschnitt D Nummer 4)    a)Orientierungsmessungen im Bergbau durchführenb)bergbauspezifische Messungen durchführen und auswertenc)gebirgsmechanische Auswirkungen von Abbauverfahren unterscheidend)Boden- und Gebirgsbewegungsmessungen durchführen und auswerten    22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13.–24. Monat    25.–36. Monat</w:t>
      </w:r>
    </w:p>
    <w:p>
      <w:r>
        <w:rPr>
          <w:rFonts w:ascii="Courier New" w:hAnsi="Courier New"/>
          <w:sz w:val="17"/>
        </w:rPr>
        <w:t xml:space="preserve">1    2    3    4</w:t>
      </w:r>
    </w:p>
    <w:p>
      <w:r>
        <w:rPr>
          <w:rFonts w:ascii="Courier New" w:hAnsi="Courier New"/>
          <w:sz w:val="17"/>
        </w:rPr>
        <w:t xml:space="preserve">1    Berufsbildung, Arbeits- und Tarifrecht (§ 9 Absatz 2 Abschnitt E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2    Aufbau und Organisation des Ausbildungsbetriebes(§ 9 Absatz 2 Abschnitt E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    während der gesamten Ausbildungszeit zu vermitteln</w:t>
      </w:r>
    </w:p>
    <w:p>
      <w:r>
        <w:rPr>
          <w:rFonts w:ascii="Courier New" w:hAnsi="Courier New"/>
          <w:sz w:val="17"/>
        </w:rPr>
        <w:t xml:space="preserve">3    Sicherheit und Gesundheitsschutz bei der Arbeit(§ 9 Absatz 2 Abschnitt E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9 Absatz 2 Abschnitt E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Betriebliche und technische Kommunikation und Organisation(§ 9 Absatz 2 Abschnitt E Nummer 5)    a)Aufgaben im Team planen und bearbeiten; Teamergebnisse abstimmen, auswerten und präsentierenb)kulturelle Identitäten berücksichtigenc)deutsche und fremdsprachliche Fachbegriffe der Geoinformationstechnologie anwendend)IT-gestützte Büro-, Informations- und Kommunikationssysteme einsetzen    4    </w:t>
      </w:r>
    </w:p>
    <w:p>
      <w:r>
        <w:rPr>
          <w:rFonts w:ascii="Courier New" w:hAnsi="Courier New"/>
          <w:sz w:val="17"/>
        </w:rPr>
        <w:t xml:space="preserve">        e)Pflege, Wartung und Instandhaltung der eingesetzten Geräte und Systeme als Teil des Qualitätsmanagements berücksichtigen und Maßnahmen ergreifen, Vorschriften zum Datenschutz beachtenf)rechtliche, technische und betriebliche Regelungen zur Datensicherung und Datensicherheit beachteng)Termine und auftragsbezogene Ressourcen planen und überwachen        </w:t>
      </w:r>
    </w:p>
    <w:p>
      <w:r>
        <w:rPr>
          <w:rFonts w:ascii="Courier New" w:hAnsi="Courier New"/>
          <w:sz w:val="17"/>
        </w:rPr>
        <w:t xml:space="preserve">6    Qualitätsmanagement und Kundenorientierung (§ 9 Absatz 2 Abschnitt E Nummer 6)    a)Aufgaben, Bedeutung und Ziele qualitätssichernder Maßnahmen beachtenb)Fehler und Qualitätsmängel erkennen und Maßnahmen zur Beseitigung der Ursachen ergreifen, Vorgänge dokumentierenc)qualitätssichernde Maßnahmen im eigenen Arbeitsbereich anwenden, insbesondere Eingangsdaten sowie Zwischen- und Endergebnisse prüfen und beurteilend)zur kontinuierlichen Verbesserung von Arbeitsvorgängen beitragene)Kunden unter Beachtung von Kommunikationsregeln informieren und beraten sowie Kundenanforderungen beachten        4</w:t>
      </w:r>
    </w:p>
    <w:p>
      <w:r>
        <w:rPr>
          <w:color w:val="555555"/>
          <w:sz w:val="17"/>
        </w:rPr>
        <w:t xml:space="preserve">Zitiervorschlag: Anlage 2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