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GeoITAusbV — Staatliche Anerkennung der Ausbildungsberufe</w:t>
      </w:r>
    </w:p>
    <w:p>
      <w:r>
        <w:rPr>
          <w:color w:val="555555"/>
          <w:sz w:val="18"/>
        </w:rPr>
        <w:t xml:space="preserve">Verordnung über die Berufsausbildung in der Geoinformationstechnologie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Ausbildungsberufe</w:t>
      </w:r>
    </w:p>
    <w:p>
      <w:pPr>
        <w:ind w:left="420"/>
      </w:pPr>
      <w:r>
        <w:t xml:space="preserve">1. Geomatiker/Geomatikerin,</w:t>
      </w:r>
    </w:p>
    <w:p>
      <w:pPr>
        <w:ind w:left="420"/>
      </w:pPr>
      <w:r>
        <w:t xml:space="preserve">2. Vermessungstechniker/Vermessungstechnikerin</w:t>
      </w:r>
    </w:p>
    <w:p>
      <w:r>
        <w:t xml:space="preserve">werden nach § 4 Absatz 1 des Berufsbildungsgesetzes staatlich anerkannt. Soweit die Ausbildung im Bereich des öffentlichen Dienstes stattfindet, sind sie Ausbildungsberufe des öffentlichen Dienstes. Im Übrigen sind sie Ausbildungsberufe der gewerblichen Wirtschaft.</w:t>
      </w:r>
    </w:p>
    <w:p>
      <w:r>
        <w:rPr>
          <w:color w:val="555555"/>
          <w:sz w:val="17"/>
        </w:rPr>
        <w:t xml:space="preserve">Zitiervorschlag: § 1 GeoITAusbV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https://recht.nulegal.eu/gesetze/GeoITAusbV/1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