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GenTAufzV</w:t>
      </w:r>
    </w:p>
    <w:p>
      <w:r>
        <w:rPr>
          <w:color w:val="555555"/>
          <w:sz w:val="18"/>
        </w:rPr>
        <w:t xml:space="preserve">Gentechnik-Aufzeichnungsverordnung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7 GenTAufzV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https://recht.nulegal.eu/gesetze/GenTAufzV/7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