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GenTAufzV</w:t>
      </w:r>
    </w:p>
    <w:p>
      <w:r>
        <w:rPr>
          <w:color w:val="555555"/>
          <w:sz w:val="18"/>
        </w:rPr>
        <w:t xml:space="preserve">Gentechnik-Aufzeichnungsverordnung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(weggefallen)</w:t>
      </w:r>
    </w:p>
    <w:p>
      <w:r>
        <w:rPr>
          <w:color w:val="555555"/>
          <w:sz w:val="17"/>
        </w:rPr>
        <w:t xml:space="preserve">Zitiervorschlag: § 6 GenTAufzV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https://recht.nulegal.eu/gesetze/GenTAufzV/6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