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GasNEV</w:t>
      </w:r>
    </w:p>
    <w:p>
      <w:r>
        <w:rPr>
          <w:color w:val="555555"/>
          <w:sz w:val="18"/>
        </w:rPr>
        <w:t xml:space="preserve">Gasnetzentgeltverordnung</w:t>
      </w:r>
    </w:p>
    <w:p>
      <w:r>
        <w:rPr>
          <w:color w:val="555555"/>
          <w:sz w:val="18"/>
        </w:rPr>
        <w:t xml:space="preserve">Stand: 10.06.2019 (konsolidierte Textfassung, kein amtliches Inkrafttretensdatum)</w:t>
      </w:r>
    </w:p>
    <w:p>
      <w:r>
        <w:t xml:space="preserve">Transportkunden von Biogas erhalten vom Netzbetreiber, in dessen Netz sie unmittelbar Biogas einspeisen, ein pauschales Entgelt in Höhe von 0,007 Euro je Kilowattstunde eingespeisten Biogases für vermiedene Netzkosten für zehn Jahre ab Inbetriebnahme des jeweiligen Netzanschlusses für die Einspeisung von Biogas. Dies gilt unabhängig von der Netzebene, in die eingespeist wird. Die Höhe des pauschalierten Entgelts wird im Zuge des Monitorings nach § 35 Absatz 1 Nummer 7 des Energiewirtschaftsgesetzes überprüft.</w:t>
      </w:r>
    </w:p>
    <w:p>
      <w:r>
        <w:rPr>
          <w:color w:val="555555"/>
          <w:sz w:val="17"/>
        </w:rPr>
        <w:t xml:space="preserve">Zitiervorschlag: § 20a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