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GaFG — (zu § 6 Absatz 1 Satz 1) Wirtschaftsplan des Sondervermögens „Ausbau ganztägiger Bildungs- und Betreuungsangebote für Kinder im Grundschulalter“</w:t>
      </w:r>
    </w:p>
    <w:p>
      <w:r>
        <w:rPr>
          <w:color w:val="555555"/>
          <w:sz w:val="18"/>
        </w:rPr>
        <w:t xml:space="preserve">Ganztagsfinanzierungsgesetz</w:t>
      </w:r>
    </w:p>
    <w:p>
      <w:r>
        <w:rPr>
          <w:color w:val="555555"/>
          <w:sz w:val="18"/>
        </w:rPr>
        <w:t xml:space="preserve">Stand: 15.12.2020 (konsolidierte Textfassung, kein amtliches Inkrafttretensdatum)</w:t>
      </w:r>
    </w:p>
    <w:p>
      <w:r>
        <w:t xml:space="preserve">(Fundstelle: BGBl. I 2020, 2867 - 2869)</w:t>
      </w:r>
    </w:p>
    <w:p>
      <w:r>
        <w:t xml:space="preserve">Vorbemerkung</w:t>
      </w:r>
    </w:p>
    <w:p>
      <w:r>
        <w:t xml:space="preserve">Das Gesetz zur Errichtung des Sondervermögens „Ausbau ganztägiger Bildungs- und Betreuungsangebote für Kinder im Grundschulalter“ dient der Vorbereitung der Umsetzung des im Koalitionsvertrag zwischen CDU, CSU und SPD für die 19. Legislaturperiode vereinbarten Rechtsanspruchs auf Ganztagsbetreuung für Kinder im Grundschulalter. Um ein entsprechendes bedarfsgerechtes Angebot zu gewährleisten, sind gemeinsame Anstrengungen aller staatlichen Ebenen notwendig. Der Bund stellt daher Finanzhilfen auf der Basis von Artikel 104c des Grundgesetzes in Höhe von bis zu 3,5 Milliarden Euro zur Förderung von gesamtstaatlich bedeutsamen Investitionen der Länder, Gemeinden und Gemeindeverbände zur Steigerung der Leistungsfähigkeit der kommunalen Bildungsinfrastruktur zum Ausbau ganztägiger Bildungs- und Betreuungsangebote zur Verfügung. Der quantitative und qualitative investive Ausbau ganztägiger Bildungs- und Betreuungsangebote für Kinder im Grundschulalter ist in zweifacher Hinsicht wichtig. Zum einen bietet die Ganztagsbetreuung Bildungs- und Teilhabechancen für Kinder. Zum anderen erleichtern die Ganztagsangebote bei den Eltern die Vereinbarkeit von Beruf und Familie und fördern damit die tatsächliche Durchsetzung der Gleichberechtigung von Frauen und Männern gemäß Artikel 3 Absatz 2 Satz 1 des Grundgesetzes. Infolgedessen haben ganztägige Bildungs- und Betreuungsangebote positive Effekte auf den Arbeitsmarkt und auf das Wirtschaftswachstum. Um diese Ziele zu erreichen, wurden und werden große Anstrengungen unternommen, die Angebote für Erziehung, Bildung und Betreuung zu verbessern. Betreuungsplätze wurden und werden quantitativ und qualitativ ausgebaut. Ab dem vollendeten ersten Lebensjahr bis zum Schuleintritt besteht für Kinder ein Rechtsanspruch auf Förderung in einer Tageseinrichtung oder in der Kindertagespflege. Einen vergleichbaren bundesweiten Anspruch für Kinder im Grundschulalter gibt es jedoch bisher nicht. Damit stellt die Einschulung der Kinder eine Herausforderung für berufstätige Eltern dar. Nach wie vor sind die Elternwünsche nach ganztägigen Bildungs- und Betreuungsangeboten für ihre Grundschulkinder nicht bedarfsdeckend erfüllt. Damit der Rechtsanspruch auf einen Ganztagsplatz für Grundschulkinder ab dem Jahr 2025 erfüllt werden kann, gilt es, vor Ort ein bedarfsgerechtes Angebot vorzuhalten. Die Investitionen der Länder, Gemeinden und Gemeindeverbände in den hierfür notwendigen quantitativen und qualitativen investiven Ausbau benötigen einen längeren Vorlauf. Um diesen Umständen Rechnung zu tragen, errichtet der Bund ein Sondervermögen für Finanzhilfen des Bundes an die Länder für gesamtstaatlich bedeutsame Investitionen und führt diesem Sondervermögen in den Jahren 2020 und 2021 Basismittel in Höhe von je 1 Milliarde Euro zu. Zur Umsetzung des umfassenden Konjunktur- und Krisenbewältigungspaketes, das als Reaktion auf die Corona-Krise beschlossen worden ist, werden dem Sondervermögen weitere Investitionsmittel in Höhe von 750 Millionen Euro im Jahr 2020 als Bonusmittel zugeführt. Darüber hinaus wird zum 31. Dezember 2020 dem Sondervermögen zur weiteren Umsetzung des Konjunktur- und Krisenbewältigungspaketes der Betrag, der aus den „Finanzhilfen des Bundes für das Investitionsprogramm zum beschleunigten Infrastrukturausbau der Ganztagsbetreuung für Grundschulkinder“ bis dahin nicht verausgabt worden ist, zugeführt. Der nach Ende des Förderzeitraums (31. Dezember 2021) verbleibende Restbetrag fließt den Bonusmitteln zu. Ziel des Konjunktur- und Krisenbewältigungspaketes insgesamt ist es,</w:t>
      </w:r>
    </w:p>
    <w:p>
      <w:pPr>
        <w:ind w:left="420"/>
      </w:pPr>
      <w:r>
        <w:t xml:space="preserve">– die Konjunktur zu stärken, Arbeitsplätze zu erhalten und die Wirtschaftskraft Deutschlands zu beleben,</w:t>
      </w:r>
    </w:p>
    <w:p>
      <w:pPr>
        <w:ind w:left="420"/>
      </w:pPr>
      <w:r>
        <w:t xml:space="preserve">– im weiteren Verlauf auftretende wirtschaftliche und soziale Härten abzufedern,</w:t>
      </w:r>
    </w:p>
    <w:p>
      <w:pPr>
        <w:ind w:left="420"/>
      </w:pPr>
      <w:r>
        <w:t xml:space="preserve">– Länder und Kommunen zu stärken und</w:t>
      </w:r>
    </w:p>
    <w:p>
      <w:pPr>
        <w:ind w:left="420"/>
      </w:pPr>
      <w:r>
        <w:t xml:space="preserve">– junge Menschen und Familien zu unterstützen.</w:t>
      </w:r>
    </w:p>
    <w:p>
      <w:r>
        <w:rPr>
          <w:rFonts w:ascii="Courier New" w:hAnsi="Courier New"/>
          <w:sz w:val="17"/>
        </w:rPr>
        <w:t xml:space="preserve">Einnahmen    Soll 2020 in T€</w:t>
      </w:r>
    </w:p>
    <w:p>
      <w:r>
        <w:rPr>
          <w:rFonts w:ascii="Courier New" w:hAnsi="Courier New"/>
          <w:sz w:val="17"/>
        </w:rPr>
        <w:t xml:space="preserve">Ausgaben    Soll 2020 in T€</w:t>
      </w:r>
    </w:p>
    <w:p>
      <w:r>
        <w:rPr>
          <w:rFonts w:ascii="Courier New" w:hAnsi="Courier New"/>
          <w:sz w:val="17"/>
        </w:rPr>
        <w:t xml:space="preserve">Zuweisungen und Zuschüsse (ohne Investitionen)</w:t>
      </w:r>
    </w:p>
    <w:p>
      <w:r>
        <w:rPr>
          <w:rFonts w:ascii="Courier New" w:hAnsi="Courier New"/>
          <w:sz w:val="17"/>
        </w:rPr>
        <w:t xml:space="preserve">611 01-820    Abführung an den Bundeshaushalt Haushaltsvermerk: Mehrausgaben dürfen bis zur Höhe der zweckgebundenen Mehreinnahmen bei folgenden Titeln geleistet werden: 119 99 und 154 01. Erläuterung: Abführungen von Zinsen aus Titel 154 01 sowie von Restmitteln ausgelaufener Programme aus Titel 119 99 an Kapitel 1702 Titel 234 02.    </w:t>
      </w:r>
    </w:p>
    <w:p>
      <w:r>
        <w:rPr>
          <w:rFonts w:ascii="Courier New" w:hAnsi="Courier New"/>
          <w:sz w:val="17"/>
        </w:rPr>
        <w:t xml:space="preserve">Ausgaben für Investitionen</w:t>
      </w:r>
    </w:p>
    <w:p>
      <w:r>
        <w:rPr>
          <w:rFonts w:ascii="Courier New" w:hAnsi="Courier New"/>
          <w:sz w:val="17"/>
        </w:rPr>
        <w:t xml:space="preserve">882 01-141    Finanzhilfen nach Artikel 104c GG an die Länder zum quantitativen und qualitativen investiven Ausbau ganztägiger Bildungs- und Betreuungsangebote für Kinder im Grundschulalter Haushaltsvermerk: 1.Einsparungen dienen zur Deckung von Mehrausgaben bei folgendem Titel: 919 01.2.Mehrausgaben dürfen bis zur Höhe der zweckgebundenen Mehreinnahmen bei folgendem Titel geleistet werden: 119 99.3.Ausgaben dürfen bis zur Höhe der zweckgebundenen Ist-Einnahmen bei folgendem Titel geleistet werden: 331 01.    1 000 000</w:t>
      </w:r>
    </w:p>
    <w:p>
      <w:r>
        <w:rPr>
          <w:rFonts w:ascii="Courier New" w:hAnsi="Courier New"/>
          <w:sz w:val="17"/>
        </w:rPr>
        <w:t xml:space="preserve">882 02-141    Finanzhilfen nach Artikel 104c GG an die Länder im Rahmen des Konjunktur- und Krisenbewältigungspaketes für die Förderung von Investitionen zum beschleunigten Ausbau von Ganztagsschulen und der Ganztagsbetreuung Haushaltsvermerk: 1.Die Ausgaben sind gesperrt.2.Einsparungen dienen zur Deckung von Mehrausgaben bei folgendem Titel: 919 02. Dies gilt auch für gesperrte Ausgaben.3.Mehrausgaben dürfen bis zur Höhe der zweckgebundenen Mehreinnahmen bei folgendem Titel geleistet werden: 119 99.4.Ausgaben dürfen bis zur Höhe der zweckgebundenen Ist-Einnahmen bei folgendem Titel geleistet werden: 331 02.Erläuterung: Die Mittel sind bestimmt für Investitionen zum beschleunigten Ausbau von Ganztagsschulen und der Ganztagsbetreuung. Länder, die Basismittel nach § 4 Absatz 1 Nummer 1 GaFG für Investitionen in den Jahren 2020 und 2021 abrufen, erhalten gemäß § 4 Absatz 2 GaFG die gleiche Summe in den späteren Jahren der Laufzeit ab dem Jahr 2022 zusätzlich.    750 000</w:t>
      </w:r>
    </w:p>
    <w:p>
      <w:r>
        <w:rPr>
          <w:rFonts w:ascii="Courier New" w:hAnsi="Courier New"/>
          <w:sz w:val="17"/>
        </w:rPr>
        <w:t xml:space="preserve">Besondere Finanzierungsausgaben</w:t>
      </w:r>
    </w:p>
    <w:p>
      <w:r>
        <w:rPr>
          <w:rFonts w:ascii="Courier New" w:hAnsi="Courier New"/>
          <w:sz w:val="17"/>
        </w:rPr>
        <w:t xml:space="preserve">919 01-850    Zuführung an die Rücklage für den quantitativen und qualitativen investiven Ausbau ganztägiger Bildungs- und Betreuungsangebote für Kinder im Grundschulalter Haushaltsvermerk: Mehrausgaben dürfen bis zur Höhe der Einsparungen bei folgendem Titel geleistet werden: 882 01.    </w:t>
      </w:r>
    </w:p>
    <w:p>
      <w:r>
        <w:rPr>
          <w:rFonts w:ascii="Courier New" w:hAnsi="Courier New"/>
          <w:sz w:val="17"/>
        </w:rPr>
        <w:t xml:space="preserve">919 02-850    Zuführung an die Rücklage aus dem Konjunktur- und Krisenbewältigungspaket für die Förderung von Investitionen zum beschleunigten Ausbau von Ganztagsschulen und der Ganztagsbetreuung Haushaltsvermerk: Mehrausgaben dürfen bis zur Höhe der Einsparungen bei folgendem Titel geleistet werden: 882 02.    </w:t>
      </w:r>
    </w:p>
    <w:p>
      <w:r>
        <w:rPr>
          <w:color w:val="555555"/>
          <w:sz w:val="17"/>
        </w:rPr>
        <w:t xml:space="preserve">Zitiervorschlag: Anlage GaFG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