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GWStatG — Begriffsbestimmungen</w:t>
      </w:r>
    </w:p>
    <w:p>
      <w:r>
        <w:rPr>
          <w:color w:val="555555"/>
          <w:sz w:val="18"/>
        </w:rPr>
        <w:t xml:space="preserve">Gesetz über die Statistik zu globalen Wertschöpfungsketten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Im Sinne dieses Gesetzes sind</w:t>
      </w:r>
    </w:p>
    <w:p>
      <w:pPr>
        <w:ind w:left="420"/>
      </w:pPr>
      <w:r>
        <w:t xml:space="preserve">1. „Rechtliche Einheiten“ solche des Abschnitts II Buchstabe A Nummer 3 des Anhangs der Verordnung (EWG) Nr. 696/93 des Rates vom 15. März 1993 betreffend die statistischen Einheiten für die Beobachtung und Analyse der Wirtschaft in der Gemeinschaft (ABl. L 76 vom 30.3.1993, S. 1), die zuletzt durch die Verordnung (EG) Nr. 1137/2008 (ABl. L 311 vom 21.11.2008, S. 1) geändert worden ist, in der jeweils geltenden Fassung;</w:t>
      </w:r>
    </w:p>
    <w:p>
      <w:pPr>
        <w:ind w:left="420"/>
      </w:pPr>
      <w:r>
        <w:t xml:space="preserve">2. „Unternehmen“ solche des Abschnitts III Buchstabe A des Anhangs der Verordnung (EWG) Nr. 696/93 in der jeweils geltenden Fassung;</w:t>
      </w:r>
    </w:p>
    <w:p>
      <w:pPr>
        <w:ind w:left="420"/>
      </w:pPr>
      <w:r>
        <w:t xml:space="preserve">3. „Marktproduzenten“ solche des Kapitels 3 Nummer 3.24 des Anhangs A der Verordnung (EU) Nr. 549/2013 des Europäischen Parlaments und des Rates vom 21. Mai 2013 zum Europäischen System Volkswirtschaftlicher Gesamtrechnungen auf nationaler und regionaler Ebene in der Europäischen Union (ABl. L 174 vom 26.6.2013, S. 1), die durch die Delegierte Verordnung (EU) 2015/1342 (ABl. L 207 vom 4.8.2015, S. 35) geändert worden ist, in der jeweils geltenden Fassung;</w:t>
      </w:r>
    </w:p>
    <w:p>
      <w:pPr>
        <w:ind w:left="420"/>
      </w:pPr>
      <w:r>
        <w:t xml:space="preserve">4. „Wirtschaftszweige“ solche nach der Untergliederung gemäß des Anhangs I der Verordnung (EG) Nr. 1893/2006 in Verbindung mit der vom Statistischen Bundesamt daraus erstellten Klassifikation der Wirtschaftszweige.</w:t>
      </w:r>
    </w:p>
    <w:p>
      <w:r>
        <w:rPr>
          <w:color w:val="555555"/>
          <w:sz w:val="17"/>
        </w:rPr>
        <w:t xml:space="preserve">Zitiervorschlag: § 2 GWStatG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https://recht.nulegal.eu/gesetze/GWStatG/2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