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GWKHV — Mindestangaben in Herkunftsnachweisen</w:t>
      </w:r>
    </w:p>
    <w:p>
      <w:r>
        <w:rPr>
          <w:color w:val="555555"/>
          <w:sz w:val="18"/>
        </w:rPr>
        <w:t xml:space="preserve">Gas-Wärme-Kälte-Herkunftsnachweisregister-Verordnung</w:t>
      </w:r>
    </w:p>
    <w:p>
      <w:r>
        <w:rPr>
          <w:color w:val="555555"/>
          <w:sz w:val="18"/>
        </w:rPr>
        <w:t xml:space="preserve">Stand: 01.05.2024 (konsolidierte Textfassung, kein amtliches Inkrafttretensdatum)</w:t>
      </w:r>
    </w:p>
    <w:p>
      <w:r>
        <w:t xml:space="preserve">(1) Ein Herkunftsnachweis für Gas oder ein Herkunftsnachweis für Wärme oder Kälte muss folgende Angaben enthalten:</w:t>
      </w:r>
    </w:p>
    <w:p>
      <w:pPr>
        <w:ind w:left="420"/>
      </w:pPr>
      <w:r>
        <w:t xml:space="preserve">1. die Bezeichnung als Herkunftsnachweis für Gas oder als Herkunftsnachweis für Wärme oder Kälte unter Nennung der Form der thermischen Energie,</w:t>
      </w:r>
    </w:p>
    <w:p>
      <w:pPr>
        <w:ind w:left="420"/>
      </w:pPr>
      <w:r>
        <w:t xml:space="preserve">2. die zur Erzeugung der Energieeinheit eingesetzten Energiequellen,</w:t>
      </w:r>
    </w:p>
    <w:p>
      <w:pPr>
        <w:ind w:left="420"/>
      </w:pPr>
      <w:r>
        <w:t xml:space="preserve">3. das Datum der Ausstellung und den ausstellenden Staat,</w:t>
      </w:r>
    </w:p>
    <w:p>
      <w:pPr>
        <w:ind w:left="420"/>
      </w:pPr>
      <w:r>
        <w:t xml:space="preserve">4. die Nachweiskennnummer sowie</w:t>
      </w:r>
    </w:p>
    <w:p>
      <w:pPr>
        <w:ind w:left="420"/>
      </w:pPr>
      <w:r>
        <w:t xml:space="preserve">5. die Angaben nach § 15 Absatz 3 Nummer 4 bis 8.</w:t>
      </w:r>
    </w:p>
    <w:p>
      <w:r>
        <w:t xml:space="preserve">(2) Ein Herkunftsnachweis für Gas oder ein Herkunftsnachweis für Wärme oder Kälte muss zusätzlich die Angaben nach § 15 Absatz 6 enthalten, wenn die Energie aus oder auf Basis von Biomasse erzeugt wurde.</w:t>
      </w:r>
    </w:p>
    <w:p>
      <w:r>
        <w:t xml:space="preserve">(3) Ein Herkunftsnachweis für Gas, der für strombasiertes Gas ausgestellt ist, oder ein Herkunftsnachweis für Wärme oder Kälte, der für strombasierte thermische Energie ausgestellt ist, muss zusätzlich die Angabe nach § 16 Absatz 3 enthalten.</w:t>
      </w:r>
    </w:p>
    <w:p>
      <w:r>
        <w:rPr>
          <w:color w:val="555555"/>
          <w:sz w:val="17"/>
        </w:rPr>
        <w:t xml:space="preserve">Zitiervorschlag: § 17 GWKHV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https://recht.nulegal.eu/gesetze/GWKHV/17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