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GWKHV — Antrag auf Registrierung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Im Antrag auf Registrierung einer Anlage muss der Anlagenbetreiber dem Umweltbundesamt folgende Angaben übermitteln:</w:t>
      </w:r>
    </w:p>
    <w:p>
      <w:pPr>
        <w:ind w:left="420"/>
      </w:pPr>
      <w:r>
        <w:t xml:space="preserve">1. den Standort der Anlage,</w:t>
      </w:r>
    </w:p>
    <w:p>
      <w:pPr>
        <w:ind w:left="420"/>
      </w:pPr>
      <w:r>
        <w:t xml:space="preserve">2. den Typ der Anlage,</w:t>
      </w:r>
    </w:p>
    <w:p>
      <w:pPr>
        <w:ind w:left="420"/>
      </w:pPr>
      <w:r>
        <w:t xml:space="preserve">3. die Leistung der Anlage, wobei bei einer Anlage zur Erzeugung thermischer Energie die installierte thermische Nennleistung anzugeben ist,</w:t>
      </w:r>
    </w:p>
    <w:p>
      <w:pPr>
        <w:ind w:left="420"/>
      </w:pPr>
      <w:r>
        <w:t xml:space="preserve">4. den Zeitpunkt der Inbetriebnahme der Anlage,</w:t>
      </w:r>
    </w:p>
    <w:p>
      <w:pPr>
        <w:ind w:left="420"/>
      </w:pPr>
      <w:r>
        <w:t xml:space="preserve">5. die Bezeichnung der Anlage einschließlich verbundener Anlagenteile,</w:t>
      </w:r>
    </w:p>
    <w:p>
      <w:pPr>
        <w:ind w:left="420"/>
      </w:pPr>
      <w:r>
        <w:t xml:space="preserve">6. Daten, die zum Nachweis der Erfüllung der Anforderungen der relevanten technischen Vorgaben des Unionsrechts unabdingbar sind, sowie</w:t>
      </w:r>
    </w:p>
    <w:p>
      <w:pPr>
        <w:ind w:left="420"/>
      </w:pPr>
      <w:r>
        <w:t xml:space="preserve">7. sofern vorhanden, die Nummer nach § 8 Absatz 2 der Marktstammdatenregisterverordnung vom 10. April 2017 (BGBl. I S. 842), die zuletzt durch Artikel 10 des Gesetzes vom 20. Juli 2022 (BGBl. I S. 1237) geändert worden ist.</w:t>
      </w:r>
    </w:p>
    <w:p>
      <w:r>
        <w:t xml:space="preserve">(2) Im Antrag auf Registrierung einer Anlage zur Erzeugung von Gas muss der Anlagenbetreiber dem Umweltbundesamt zusätzlich die folgenden Angaben übermitteln:</w:t>
      </w:r>
    </w:p>
    <w:p>
      <w:pPr>
        <w:ind w:left="420"/>
      </w:pPr>
      <w:r>
        <w:t xml:space="preserve">1. bei einer Anlage mit Netzanschluss an ein Gasversorgungsnetz oder an ein Wasserstoffnetz</w:t>
      </w:r>
    </w:p>
    <w:p>
      <w:pPr>
        <w:ind w:left="780"/>
      </w:pPr>
      <w:r>
        <w:t xml:space="preserve">a) die Nummer der Messeinrichtung oder der Messstelle am Netzverknüpfungspunkt sowie</w:t>
      </w:r>
    </w:p>
    <w:p>
      <w:pPr>
        <w:ind w:left="780"/>
      </w:pPr>
      <w:r>
        <w:t xml:space="preserve">b) die Bezeichnung und den Ort der Zählpunkte, über die das in der Anlage erzeugte Gas bei der Einspeisung in das Gas- oder Wasserstoffnetz zähltechnisch erfasst wird;</w:t>
      </w:r>
    </w:p>
    <w:p>
      <w:pPr>
        <w:ind w:left="420"/>
      </w:pPr>
      <w:r>
        <w:t xml:space="preserve">2. bei einer Anlage ohne Netzanschluss an ein Gasversorgungsnetz oder an ein Wasserstoffnetz</w:t>
      </w:r>
    </w:p>
    <w:p>
      <w:pPr>
        <w:ind w:left="780"/>
      </w:pPr>
      <w:r>
        <w:t xml:space="preserve">a) die Nummer der Messeinrichtung oder der Messstelle am Übergabepunkt sowie</w:t>
      </w:r>
    </w:p>
    <w:p>
      <w:pPr>
        <w:ind w:left="780"/>
      </w:pPr>
      <w:r>
        <w:t xml:space="preserve">b) den Ort des Übergabepunkts, über den das in der Anlage erzeugte Gas beim Inverkehrbringen über ein nicht leitungsgebundenes Transportsystem zähltechnisch erfasst wird.</w:t>
      </w:r>
    </w:p>
    <w:p>
      <w:r>
        <w:t xml:space="preserve">(3) Im Antrag auf Registrierung einer Anlage zur Erzeugung thermischer Energie muss der Anlagenbetreiber zusätzlich zu den Angaben des Absatzes 1 die folgenden Angaben übermitteln:</w:t>
      </w:r>
    </w:p>
    <w:p>
      <w:pPr>
        <w:ind w:left="420"/>
      </w:pPr>
      <w:r>
        <w:t xml:space="preserve">1. Angaben zur Herstellungsweise der thermischen Energie und zu den eingesetzten Energieträgern sowie das Fernwärme- oder Fernkältenetz, in das die Anlage für thermische Energie einspeist, sowie</w:t>
      </w:r>
    </w:p>
    <w:p>
      <w:pPr>
        <w:ind w:left="420"/>
      </w:pPr>
      <w:r>
        <w:t xml:space="preserve">2. die Bezeichnung und den jeweiligen Ort der Zählpunkte, über die die thermische Energie bei der Einspeisung in das Fernwärme- oder Fernkältenetz zähltechnisch erfasst wird.</w:t>
      </w:r>
    </w:p>
    <w:p>
      <w:r>
        <w:t xml:space="preserve">(4) Der Anlagenbetreiber kann anstelle der Übermittlung von Angaben nach den Absätzen 1 bis 3 das Umweltbundesamt und den Betreiber einer Datenbank oder eines Registers nach § 39 Absatz 2 zum Austausch dieser Angaben zum Zwecke der Anlagenregistrierung in einem Herkunftsnachweisregister nach § 3 ermächtigen. Für den nach Satz 1 Übermittelnden ist § 39 Absatz 4 Satz 2 bis 4 anzuwenden.</w:t>
      </w:r>
    </w:p>
    <w:p>
      <w:r>
        <w:rPr>
          <w:color w:val="555555"/>
          <w:sz w:val="17"/>
        </w:rPr>
        <w:t xml:space="preserve">Zitiervorschlag: § 11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