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GWDAPrV — Aufbau des Studiums</w:t>
      </w:r>
    </w:p>
    <w:p>
      <w:r>
        <w:rPr>
          <w:color w:val="555555"/>
          <w:sz w:val="18"/>
        </w:rPr>
        <w:t xml:space="preserve">Verordnung über die Ausbildung und Prüfung für den gehobenen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im Studium zu vermittelnden Kenntnisse und Fähigkeiten orientieren sich an den Anforderungen des gehobenen Wetterdienstes. Das Studium umfasst Fachstudien an der Fachhochschule sowie Praktika.</w:t>
      </w:r>
    </w:p>
    <w:p>
      <w:r>
        <w:t xml:space="preserve">(2) Das Studium gliedert sich in folgende Abschnitte:</w:t>
      </w:r>
    </w:p>
    <w:p>
      <w:r>
        <w:rPr>
          <w:rFonts w:ascii="Courier New" w:hAnsi="Courier New"/>
          <w:sz w:val="17"/>
        </w:rPr>
        <w:t xml:space="preserve">Studien-abschnitt I    Grundstudium    6 Monate</w:t>
      </w:r>
    </w:p>
    <w:p>
      <w:r>
        <w:rPr>
          <w:rFonts w:ascii="Courier New" w:hAnsi="Courier New"/>
          <w:sz w:val="17"/>
        </w:rPr>
        <w:t xml:space="preserve">Praktikum I    beim Deutschen Wetterdienst oder beim Geoinformationsdienst der Bundeswehr    6 Monate</w:t>
      </w:r>
    </w:p>
    <w:p>
      <w:r>
        <w:rPr>
          <w:rFonts w:ascii="Courier New" w:hAnsi="Courier New"/>
          <w:sz w:val="17"/>
        </w:rPr>
        <w:t xml:space="preserve">Studienabschnitt II    Hauptstudium I    6 Monate</w:t>
      </w:r>
    </w:p>
    <w:p>
      <w:r>
        <w:rPr>
          <w:rFonts w:ascii="Courier New" w:hAnsi="Courier New"/>
          <w:sz w:val="17"/>
        </w:rPr>
        <w:t xml:space="preserve">Praktikum II    beim Deutschen Wetterdienst oder beim Geoinformationsdienst der Bundeswehr    6 Monate</w:t>
      </w:r>
    </w:p>
    <w:p>
      <w:r>
        <w:rPr>
          <w:rFonts w:ascii="Courier New" w:hAnsi="Courier New"/>
          <w:sz w:val="17"/>
        </w:rPr>
        <w:t xml:space="preserve">Studienabschnitt III    Hauptstudium II    6 Monate</w:t>
      </w:r>
    </w:p>
    <w:p>
      <w:r>
        <w:rPr>
          <w:rFonts w:ascii="Courier New" w:hAnsi="Courier New"/>
          <w:sz w:val="17"/>
        </w:rPr>
        <w:t xml:space="preserve">Praktikum III a    Diplomarbeit    2 Monate</w:t>
      </w:r>
    </w:p>
    <w:p>
      <w:r>
        <w:rPr>
          <w:rFonts w:ascii="Courier New" w:hAnsi="Courier New"/>
          <w:sz w:val="17"/>
        </w:rPr>
        <w:t xml:space="preserve">Praktikum III b    beim Deutschen Wetterdienst    2 Monate</w:t>
      </w:r>
    </w:p>
    <w:p>
      <w:r>
        <w:rPr>
          <w:rFonts w:ascii="Courier New" w:hAnsi="Courier New"/>
          <w:sz w:val="17"/>
        </w:rPr>
        <w:t xml:space="preserve">Praktikum III c    Prüfungszeit    2 Monate</w:t>
      </w:r>
    </w:p>
    <w:p>
      <w:r>
        <w:t xml:space="preserve">(3) Der Studienverlauf und die Inhalte der Studienabschnitte richten sich nach dem Studienplan für das Diplomstudium „Wetterdienst“. Der Studienplan bestimmt auch die Stundenzahlen der Studieninhalte sowie die Art der Leistungsnachweise.</w:t>
      </w:r>
    </w:p>
    <w:p>
      <w:r>
        <w:rPr>
          <w:color w:val="555555"/>
          <w:sz w:val="17"/>
        </w:rPr>
        <w:t xml:space="preserve">Zitiervorschlag: § 10 GWDAPrV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https://recht.nulegal.eu/gesetze/GWDAPrV/10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