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GWB — Vergabe von öffentlichen Aufträgen und Konzessionen, die verschiedene Tätigkeiten umfassen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Umfasst ein öffentlicher Auftrag mehrere Tätigkeiten, von denen eine Tätigkeit eine Sektorentätigkeit im Sinne des § 102 darstellt, dürfen getrennte Aufträge für die Zwecke jeder einzelnen Tätigkeit oder darf ein Gesamtauftrag vergeben werden.</w:t>
      </w:r>
    </w:p>
    <w:p>
      <w:r>
        <w:t xml:space="preserve">(2) Werden getrennte Aufträge vergeben, so wird jeder einzelne Auftrag nach den Vorschriften vergeben, die auf seine Merkmale anzuwenden sind.</w:t>
      </w:r>
    </w:p>
    <w:p>
      <w:r>
        <w:t xml:space="preserve">(3) Wird ein Gesamtauftrag vergeben, unterliegt dieser Auftrag den Bestimmungen, die für die Tätigkeit gelten, für die der Auftrag hauptsächlich bestimmt ist. Ist der Auftrag sowohl für eine Sektorentätigkeit im Sinne des § 102 als auch für eine Tätigkeit bestimmt, die Verteidigungs- oder Sicherheitsaspekte umfasst, ist § 111 Absatz 3 Nummer 1 und 2 entsprechend anzuwenden.</w:t>
      </w:r>
    </w:p>
    <w:p>
      <w:r>
        <w:t xml:space="preserve">(4) Die Entscheidung, einen Gesamtauftrag oder getrennte Aufträge zu vergeben, darf nicht zu dem Zweck getroffen werden, die Auftragsvergabe von den Vorschriften dieses Teils auszunehmen.</w:t>
      </w:r>
    </w:p>
    <w:p>
      <w:r>
        <w:t xml:space="preserve">(5) Ist es objektiv unmöglich, festzustellen, für welche Tätigkeit der Auftrag hauptsächlich bestimmt ist, unterliegt die Vergabe</w:t>
      </w:r>
    </w:p>
    <w:p>
      <w:pPr>
        <w:ind w:left="420"/>
      </w:pPr>
      <w:r>
        <w:t xml:space="preserve">1. den Vorschriften zur Vergabe von öffentlichen Aufträgen durch öffentliche Auftraggeber, wenn eine der Tätigkeiten, für die der Auftrag bestimmt ist, unter diese Vorschriften fällt,</w:t>
      </w:r>
    </w:p>
    <w:p>
      <w:pPr>
        <w:ind w:left="420"/>
      </w:pPr>
      <w:r>
        <w:t xml:space="preserve">2. den Vorschriften zur Vergabe von öffentlichen Aufträgen durch Sektorenauftraggeber, wenn der Auftrag sowohl für eine Sektorentätigkeit im Sinne des § 102 als auch für eine Tätigkeit bestimmt ist, die in den Anwendungsbereich der Vorschriften zur Vergabe von Konzessionen fallen würde,</w:t>
      </w:r>
    </w:p>
    <w:p>
      <w:pPr>
        <w:ind w:left="420"/>
      </w:pPr>
      <w:r>
        <w:t xml:space="preserve">3. den Vorschriften zur Vergabe von öffentlichen Aufträgen durch Sektorenauftraggeber, wenn der Auftrag sowohl für eine Sektorentätigkeit im Sinne des § 102 als auch für eine Tätigkeit bestimmt ist, die weder in den Anwendungsbereich der Vorschriften zur Vergabe von Konzessionen noch in den Anwendungsbereich der Vorschriften zur Vergabe öffentlicher Aufträge durch öffentliche Auftraggeber fallen würde.</w:t>
      </w:r>
    </w:p>
    <w:p>
      <w:r>
        <w:t xml:space="preserve">(6) Umfasst eine Konzession mehrere Tätigkeiten, von denen eine Tätigkeit eine Sektorentätigkeit im Sinne des § 102 darstellt, sind die Absätze 1 bis 4 entsprechend anzuwenden. Ist es objektiv unmöglich, festzustellen, für welche Tätigkeit die Konzession hauptsächlich bestimmt ist, unterliegt die Vergabe</w:t>
      </w:r>
    </w:p>
    <w:p>
      <w:pPr>
        <w:ind w:left="420"/>
      </w:pPr>
      <w:r>
        <w:t xml:space="preserve">1. den Vorschriften zur Vergabe von Konzessionen durch Konzessionsgeber im Sinne des § 101 Absatz 1 Nummer 1, wenn eine der Tätigkeiten, für die die Konzession bestimmt ist, diesen Bestimmungen und die andere Tätigkeit den Bestimmungen für die Vergabe von Konzessionen durch Konzessionsgeber im Sinne des § 101 Absatz 1 Nummer 2 oder Nummer 3 unterliegt,</w:t>
      </w:r>
    </w:p>
    <w:p>
      <w:pPr>
        <w:ind w:left="420"/>
      </w:pPr>
      <w:r>
        <w:t xml:space="preserve">2. den Vorschriften zur Vergabe von öffentlichen Aufträgen durch öffentliche Auftraggeber, wenn eine der Tätigkeiten, für die die Konzession bestimmt ist, unter diese Vorschriften fällt,</w:t>
      </w:r>
    </w:p>
    <w:p>
      <w:pPr>
        <w:ind w:left="420"/>
      </w:pPr>
      <w:r>
        <w:t xml:space="preserve">3. den Vorschriften zur Vergabe von Konzessionen, wenn eine der Tätigkeiten, für die die Konzession bestimmt ist, diesen Vorschriften und die andere Tätigkeit weder den Vorschriften zur Vergabe von öffentlichen Aufträgen durch Sektorenauftraggeber noch den Vorschriften zur Vergabe öffentlicher Aufträge durch öffentliche Auftraggeber unterliegt.</w:t>
      </w:r>
    </w:p>
    <w:p>
      <w:r>
        <w:rPr>
          <w:color w:val="555555"/>
          <w:sz w:val="17"/>
        </w:rPr>
        <w:t xml:space="preserve">Zitiervorschlag: § 112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