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GWB — Vergabe von öffentlichen Aufträgen und Konzessionen, deren Teile unterschiedlichen rechtlichen Regelungen unterliegen</w:t>
      </w:r>
    </w:p>
    <w:p>
      <w:r>
        <w:rPr>
          <w:color w:val="555555"/>
          <w:sz w:val="18"/>
        </w:rPr>
        <w:t xml:space="preserve">Gesetz gegen Wettbewerbsbeschränkungen</w:t>
      </w:r>
    </w:p>
    <w:p>
      <w:r>
        <w:rPr>
          <w:color w:val="555555"/>
          <w:sz w:val="18"/>
        </w:rPr>
        <w:t xml:space="preserve">Stand: 14.03.2026 (konsolidierte Textfassung, kein amtliches Inkrafttretensdatum)</w:t>
      </w:r>
    </w:p>
    <w:p>
      <w:r>
        <w:t xml:space="preserve">(1) Sind die verschiedenen Teile eines öffentlichen Auftrags, die jeweils unterschiedlichen rechtlichen Regelungen unterliegen, objektiv trennbar, so dürfen getrennte Aufträge für jeden Teil oder darf ein Gesamtauftrag vergeben werden.</w:t>
      </w:r>
    </w:p>
    <w:p>
      <w:r>
        <w:t xml:space="preserve">(2) Werden getrennte Aufträge vergeben, so wird jeder einzelne Auftrag nach den Vorschriften vergeben, die auf seine Merkmale anzuwenden sind.</w:t>
      </w:r>
    </w:p>
    <w:p>
      <w:r>
        <w:t xml:space="preserve">(3) Wird ein Gesamtauftrag vergeben,</w:t>
      </w:r>
    </w:p>
    <w:p>
      <w:pPr>
        <w:ind w:left="420"/>
      </w:pPr>
      <w:r>
        <w:t xml:space="preserve">1. kann der Auftrag ohne Anwendung dieses Teils vergeben werden, wenn ein Teil des Auftrags die Voraussetzungen des § 107 Absatz 2 Nummer 1 oder 2 erfüllt und die Vergabe eines Gesamtauftrags aus objektiven Gründen gerechtfertigt ist,</w:t>
      </w:r>
    </w:p>
    <w:p>
      <w:pPr>
        <w:ind w:left="420"/>
      </w:pPr>
      <w:r>
        <w:t xml:space="preserve">2. kann der Auftrag nach den Vorschriften über die Vergabe von verteidigungs- oder sicherheitsspezifischen Aufträgen vergeben werden, wenn ein Teil des Auftrags diesen Vorschriften unterliegt und die Vergabe eines Gesamtauftrags aus objektiven Gründen gerechtfertigt ist,</w:t>
      </w:r>
    </w:p>
    <w:p>
      <w:pPr>
        <w:ind w:left="420"/>
      </w:pPr>
      <w:r>
        <w:t xml:space="preserve">3. sind die Vorschriften zur Vergabe von öffentlichen Aufträgen durch Sektorenauftraggeber anzuwenden, wenn ein Teil des Auftrags diesen Vorschriften unterliegt und der Wert dieses Teils den geltenden Schwellenwert erreicht oder überschreitet; dies gilt auch dann, wenn der andere Teil des Auftrags den Vorschriften über die Vergabe von Konzessionen unterliegt,</w:t>
      </w:r>
    </w:p>
    <w:p>
      <w:pPr>
        <w:ind w:left="420"/>
      </w:pPr>
      <w:r>
        <w:t xml:space="preserve">4. sind die Vorschriften zur Vergabe von öffentlichen Aufträgen durch öffentliche Auftraggeber anzuwenden, wenn ein Teil des Auftrags den Vorschriften zur Vergabe von Konzessionen und ein anderer Teil des Auftrags den Vorschriften zur Vergabe von öffentlichen Aufträgen durch öffentliche Auftraggeber unterliegt und wenn der Wert dieses Teils den geltenden Schwellenwert erreicht oder überschreitet,</w:t>
      </w:r>
    </w:p>
    <w:p>
      <w:pPr>
        <w:ind w:left="420"/>
      </w:pPr>
      <w:r>
        <w:t xml:space="preserve">5. sind die Vorschriften dieses Teils anzuwenden, wenn ein Teil des Auftrags den Vorschriften dieses Teils und ein anderer Teil des Auftrags sonstigen Vorschriften außerhalb dieses Teils unterliegt; dies gilt ungeachtet des Wertes des Teils, der sonstigen Vorschriften außerhalb dieses Teils unterliegen würde und ungeachtet ihrer rechtlichen Regelung.</w:t>
      </w:r>
    </w:p>
    <w:p>
      <w:r>
        <w:t xml:space="preserve">(4) Sind die verschiedenen Teile eines öffentlichen Auftrags, die jeweils unterschiedlichen rechtlichen Regelungen unterliegen, objektiv nicht trennbar,</w:t>
      </w:r>
    </w:p>
    <w:p>
      <w:pPr>
        <w:ind w:left="420"/>
      </w:pPr>
      <w:r>
        <w:t xml:space="preserve">1. wird der Auftrag nach den Vorschriften vergeben, denen der Hauptgegenstand des Auftrags zuzuordnen ist; enthält der Auftrag Elemente einer Dienstleistungskonzession und eines Lieferauftrags, wird der Hauptgegenstand danach bestimmt, welcher geschätzte Wert der jeweiligen Dienst- oder Lieferleistungen höher ist,</w:t>
      </w:r>
    </w:p>
    <w:p>
      <w:pPr>
        <w:ind w:left="420"/>
      </w:pPr>
      <w:r>
        <w:t xml:space="preserve">2. kann der Auftrag oder die Konzession ohne Anwendung der Vorschriften dieses Teils vergeben werden, wenn darin Elemente enthalten sind, auf die § 107 Absatz 2 Nummer 1 oder 2 anzuwenden ist; der Auftrag oder die Konzession kann auch gemäß den Vorschriften über die Vergabe von verteidigungs- oder sicherheitsspezifischen öffentlichen Aufträgen oder gemäß den Vorschriften über die Vergabe von Konzessionen vergeben werden.</w:t>
      </w:r>
    </w:p>
    <w:p>
      <w:r>
        <w:t xml:space="preserve">(5) Die Entscheidung, einen Gesamtauftrag oder getrennte Aufträge zu vergeben, darf nicht zu dem Zweck getroffen werden, die Auftragsvergabe von den Vorschriften zur Vergabe öffentlicher Aufträge und Konzessionen auszunehmen.</w:t>
      </w:r>
    </w:p>
    <w:p>
      <w:r>
        <w:t xml:space="preserve">(6) Auf die Vergabe von Konzessionen sind die Absätze 1, 2 und 3 Nummer 1 und 2 sowie die Absätze 4 und 5 entsprechend anzuwenden.</w:t>
      </w:r>
    </w:p>
    <w:p>
      <w:r>
        <w:rPr>
          <w:color w:val="555555"/>
          <w:sz w:val="17"/>
        </w:rPr>
        <w:t xml:space="preserve">Zitiervorschlag: § 111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