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6 GVIDVDV 2025 — Dienstaufsicht</w:t>
      </w:r>
    </w:p>
    <w:p>
      <w:r>
        <w:rPr>
          <w:color w:val="555555"/>
          <w:sz w:val="18"/>
        </w:rPr>
        <w:t xml:space="preserve">Verordnung über den Vorbereitungsdienst für den gehobenen Verwaltungsinformatikdienst des Bundes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(1) Dienstvorgesetzte oder Dienstvorgesetzter der Studierenden ist die Leiterin oder der Leiter der Einstellungsbehörde.</w:t>
      </w:r>
    </w:p>
    <w:p>
      <w:r>
        <w:t xml:space="preserve">(2) Daneben unterstehen die Studierenden</w:t>
      </w:r>
    </w:p>
    <w:p>
      <w:pPr>
        <w:ind w:left="420"/>
      </w:pPr>
      <w:r>
        <w:t xml:space="preserve">1. während der Fachstudien der Dienstaufsicht der Dekanin oder des Dekans des Fachbereichs Finanzen,</w:t>
      </w:r>
    </w:p>
    <w:p>
      <w:pPr>
        <w:ind w:left="420"/>
      </w:pPr>
      <w:r>
        <w:t xml:space="preserve">2. während der praxisintegrierenden Fachstudien der Dienstaufsicht der Leiterin oder des Leiters der jeweiligen Ausbildungsbehörde.</w:t>
      </w:r>
    </w:p>
    <w:p>
      <w:r>
        <w:rPr>
          <w:color w:val="555555"/>
          <w:sz w:val="17"/>
        </w:rPr>
        <w:t xml:space="preserve">Zitiervorschlag: § 6 GVIDVDV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https://recht.nulegal.eu/gesetze/GVIDVDV%202025/6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6 GVIDVDV 2025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