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GVIDVDV 2025 — Verfahren zur Bewertung und Prüfende der Bachelorthesis</w:t>
      </w:r>
    </w:p>
    <w:p>
      <w:r>
        <w:rPr>
          <w:color w:val="555555"/>
          <w:sz w:val="18"/>
        </w:rPr>
        <w:t xml:space="preserve">Verordnung über den Vorbereitungsdienst für den gehobenen Verwaltungsinformatikdienst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 Bachelorthesis wird von einer oder einem Erstprüfenden und von einer oder einem Zweitprüfenden geprüft.</w:t>
      </w:r>
    </w:p>
    <w:p>
      <w:r>
        <w:t xml:space="preserve">(2) Die oder der Erstprüfende muss eine hauptamtliche Lehrende oder ein hauptamtlich Lehrender oder eine Lehrbeauftrage oder ein Lehrbeauftragter des Fachbereichs Finanzen sein.</w:t>
      </w:r>
    </w:p>
    <w:p>
      <w:r>
        <w:t xml:space="preserve">(3) Bei der Erstellung der Bachelorthesis werden die Studierenden von der oder dem Erstprüfenden betreut. Das Verfahren zur Zuweisung der Studierenden zu den jeweiligen Erstprüfenden legt der Fachbereich Finanzen fest.</w:t>
      </w:r>
    </w:p>
    <w:p>
      <w:r>
        <w:t xml:space="preserve">(4) Die Prüfenden bewerten die Bachelorthesis unabhängig voneinander. Die oder der Zweitprüfende darf Kenntnis von der Bewertung der oder des Erstprüfenden haben.</w:t>
      </w:r>
    </w:p>
    <w:p>
      <w:r>
        <w:t xml:space="preserve">(5) Das Bewertungsverfahren muss rechtzeitig vor den angesetzten Terminen für die Präsentation und Verteidigung der Bachelorthesis abgeschlossen sein.</w:t>
      </w:r>
    </w:p>
    <w:p>
      <w:r>
        <w:rPr>
          <w:color w:val="555555"/>
          <w:sz w:val="17"/>
        </w:rPr>
        <w:t xml:space="preserve">Zitiervorschlag: § 49 GVIDVDV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https://recht.nulegal.eu/gesetze/GVIDVDV%202025/49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