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GVIDVDV 2025 — Bestehen der Prüfung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Eine Prüfung ist vorbehaltlich § 54 bestanden, wenn sie mit mindestens der Note „ausreichend“, numerischer Notenwert 4,0, bewertet ist.</w:t>
      </w:r>
    </w:p>
    <w:p>
      <w:r>
        <w:rPr>
          <w:color w:val="555555"/>
          <w:sz w:val="17"/>
        </w:rPr>
        <w:t xml:space="preserve">Zitiervorschlag: § 39 GVIDVDV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https://recht.nulegal.eu/gesetze/GVIDVDV%202025/39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