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GVGA (Bayern) — Vollziehung eines Haftbefehls gegen einen Zeugen (§ 390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Ist gegen einen Zeugen zur Erzwingung des Zeugnisses die Haft angeordnet (§ 390 Absatz 2 ZPO), so finden die Vorschriften über die Erzwingungshaft im Zwangsvollstreckungsverfahren (§§ 144, 145) entsprechende Anwendung. Den Auftrag zur Verhaftung des Zeugen erteilt die Partei, die den Antrag auf Erlass des Haftbefehls gestellt hat. Der Gerichtsvollzieher wird zur Verhaftung durch den Besitz des gerichtlichen Haftbefehls ermächtigt.</w:t>
      </w:r>
    </w:p>
    <w:p>
      <w:r>
        <w:t xml:space="preserve">(2) Ist gegen den Zeugen oder Beteiligten wegen unentschuldigten Ausbleibens oder unberechtigter Verweigerung des Zeugnisses für den Fall, dass das gegen ihn festgesetzte Ordnungsgeld nicht beigetrieben werden kann, Ordnungshaft festgesetzt (§ 380 Absatz 1, § 390 Absatz 1 ZPO), so wird die Entscheidung von Amts wegen nach den Vorschriften vollstreckt, die für Strafsachen gelten. Das vollstreckende Gericht kann mit der Verhaftung auch einen Gerichtsvollzieher beauftragen.</w:t>
      </w:r>
    </w:p>
    <w:p>
      <w:r>
        <w:t xml:space="preserve">(3) Dasselbe gilt für die Vollstreckung einer Ordnungshaft, die nach § 178 GVG festgesetzt wird.</w:t>
      </w:r>
    </w:p>
    <w:p>
      <w:r>
        <w:rPr>
          <w:color w:val="555555"/>
          <w:sz w:val="17"/>
        </w:rPr>
        <w:t xml:space="preserve">Zitiervorschlag: § 148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