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GVAO (Nordrhein-Westfalen) — Voraussetzungen und Zulassung</w:t>
      </w:r>
    </w:p>
    <w:p>
      <w:r>
        <w:rPr>
          <w:color w:val="555555"/>
          <w:sz w:val="18"/>
        </w:rPr>
        <w:t xml:space="preserve">Gerichtsvollzieherausbildungsordnung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Einführungszeit kann eine Beamtin oder ein Beamter zugelassen werden, die oder der</w:t>
      </w:r>
    </w:p>
    <w:p>
      <w:r>
        <w:t xml:space="preserve">1. die Prüfung für die Laufbahngruppe 1, zweites Einstiegsamt, des Justizdienstes bestanden hat,</w:t>
      </w:r>
    </w:p>
    <w:p>
      <w:r>
        <w:t xml:space="preserve">2. sich im Justizdienst mindestens drei Jahre bewährt hat,</w:t>
      </w:r>
    </w:p>
    <w:p>
      <w:r>
        <w:t xml:space="preserve">3. den besonderen Anforderungen des Gerichtsvollzieherdienstes körperlich gewachsen ist und</w:t>
      </w:r>
    </w:p>
    <w:p>
      <w:r>
        <w:t xml:space="preserve">4. in geordneten wirtschaftlichen Verhältnissen lebt.</w:t>
      </w:r>
    </w:p>
    <w:p>
      <w:r>
        <w:t xml:space="preserve">(2) Zur Einführungszeit kann auch eine Beamtin oder ein Beamter zugelassen werden, die oder der die Prüfung der Laufbahngruppe 1, zweites Einstiegsamt, im Verwaltungsdienst des Justizvollzugs des Landes Nordrhein-Westfalen bestanden und sich in diesem Dienstzweig mindestens drei Jahre bewährt hat. Im Übrigen gilt Absatz 1 Nummer 3 und 4.</w:t>
      </w:r>
    </w:p>
    <w:p>
      <w:r>
        <w:rPr>
          <w:color w:val="555555"/>
          <w:sz w:val="17"/>
        </w:rPr>
        <w:t xml:space="preserve">Zitiervorschlag: § 2 GVAO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https://recht.nulegal.eu/gesetze/GVAO/2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