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GSIAusbV — Prüfungsbereich Kundenauftrag</w:t>
      </w:r>
    </w:p>
    <w:p>
      <w:r>
        <w:rPr>
          <w:color w:val="555555"/>
          <w:sz w:val="18"/>
        </w:rPr>
        <w:t xml:space="preserve">Gebäudesystemintegratorausbildungsverordnung</w:t>
      </w:r>
    </w:p>
    <w:p>
      <w:r>
        <w:rPr>
          <w:color w:val="555555"/>
          <w:sz w:val="18"/>
        </w:rPr>
        <w:t xml:space="preserve">Stand: 01.08.2021 (konsolidierte Textfassung, kein amtliches Inkrafttretensdatum)</w:t>
      </w:r>
    </w:p>
    <w:p>
      <w:r>
        <w:t xml:space="preserve">(1) Der Prüfungsbereich Kundenauftrag besteht aus zwei Teilen.</w:t>
      </w:r>
    </w:p>
    <w:p>
      <w:r>
        <w:t xml:space="preserve">(2) Im ersten Teil hat der Prüfling nachzuweisen, dass er in der Lage ist,</w:t>
      </w:r>
    </w:p>
    <w:p>
      <w:pPr>
        <w:ind w:left="420"/>
      </w:pPr>
      <w:r>
        <w:t xml:space="preserve">1. Kundenaufträge zu analysieren, Informationen zu beschaffen, Kundenwünsche zu erkennen, technische und organisatorische Schnittstellen zu klären und Lösungsvarianten unter technischen, betriebswirtschaftlichen und ökologischen Gesichtspunkten zu bewerten und auszuwählen sowie seine Vorgehensweise zu begründen,</w:t>
      </w:r>
    </w:p>
    <w:p>
      <w:pPr>
        <w:ind w:left="420"/>
      </w:pPr>
      <w:r>
        <w:t xml:space="preserve">2. Teilaufgaben festzulegen, Auftragsabläufe zu planen und abzustimmen, Planungsunterlagen zu erstellen sowie Arbeitsabläufe und Zuständigkeiten am Einsatzort zu berücksichtigen,</w:t>
      </w:r>
    </w:p>
    <w:p>
      <w:pPr>
        <w:ind w:left="420"/>
      </w:pPr>
      <w:r>
        <w:t xml:space="preserve">3. Kundenaufträge durchzuführen, Funktion und Sicherheit zu prüfen und zu dokumentieren, Normen und Spezifikationen zur Qualität und Sicherheit der Systeme zu beachten sowie Ursachen von Fehlern und Mängeln systematisch zu suchen,</w:t>
      </w:r>
    </w:p>
    <w:p>
      <w:pPr>
        <w:ind w:left="420"/>
      </w:pPr>
      <w:r>
        <w:t xml:space="preserve">4. Systeme oder Systemkomponenten freizugeben und an Kunden und Kundinnen zu übergeben, Kunden und Kundinnen in die Bedienung einzuführen, Fachauskünfte auch unter Verwendung englischer Fachbegriffe an Kunden und Kundinnen zu erteilen, Abnahmeprotokolle anzufertigen, Arbeitsergebnisse und Leistungen zu dokumentieren und zu bewerten, Aufmaße zu erstellen sowie Geräte- oder Systemdaten zu dokumentieren und</w:t>
      </w:r>
    </w:p>
    <w:p>
      <w:pPr>
        <w:ind w:left="420"/>
      </w:pPr>
      <w:r>
        <w:t xml:space="preserve">5. die Sicherheit und den Gesundheitsschutz bei der Arbeit, die Digitalisierung der Arbeitswelt, die betriebliche und technische Kommunikation, das Planen und Organisieren der Arbeit, das Bewerten der Arbeitsergebnisse und deren Qualität zu berücksichtigen sowie die Sicherheit von elektrischen Anlagen und Betriebsmitteln zu beurteilen.</w:t>
      </w:r>
    </w:p>
    <w:p>
      <w:r>
        <w:t xml:space="preserve">Der Prüfling hat einen betrieblichen Auftrag durchzuführen und mit praxisüblichen Unterlagen zu dokumentieren sowie darüber ein auftragsbezogenes Fachgespräch zu führen. Für die Durchführung des betrieblichen Auftrags und die Dokumentation hat der Prüfling höchstens 30 Stunden Zeit, das Fachgespräch dauert höchstens 30 Minuten. Dabei ist dem Prüfungsausschuss vor der Durchführung des betrieblichen Auftrages die Aufgabenstellung einschließlich eines geplanten Bearbeitungszeitraums zur Freigabe vorzulegen. Die Dokumentation soll mindestens vier Seiten und darf höchstens acht Seiten im DIN-A4-Format umfassen. Sie enthält mindestens eine Kurzbeschreibung des betrieblichen Auftrags, eine Funktionsbeschreibung des Systems sowie die Vorgehensweise zur Auftragsbearbeitung. Die Dokumentation soll der Prüfling mit Anlagen ergänzen. Diese bestehen aus Visualisierungen zu dem betrieblichen Auftrag. Insbesondere können das Schaltungsunterlagen, Übersichtspläne, Fotos und Videosequenzen sein.</w:t>
      </w:r>
    </w:p>
    <w:p>
      <w:r>
        <w:t xml:space="preserve">(3) Im zweiten Teil hat der Prüfling nachzuweisen, dass er in der Lage ist, an interagierenden gebäudetechnischen Systemen Fehler zu suchen und diese zu beheben, Änderungen zu parametrieren und die Systeme wieder in Betrieb zu nehmen. Der Prüfling hat dazu eine Arbeitsaufgabe durchzuführen. Die Prüfungszeit beträgt 60 Minuten. Zur Vorbereitung stehen dem Prüfling weitere 60 Minuten zur Verfügung. Für die Arbeitsaufgabe legt der Prüfungsausschuss fest, welcher gebäudetechnische Systemaufbau zugrunde gelegt wird.</w:t>
      </w:r>
    </w:p>
    <w:p>
      <w:r>
        <w:t xml:space="preserve">(4) Bei der Ermittlung des Ergebnisses für den Prüfungsbereich sind die Bewertungen wie folgt zu gewichten:</w:t>
      </w:r>
    </w:p>
    <w:p>
      <w:pPr>
        <w:ind w:left="420"/>
      </w:pPr>
      <w:r>
        <w:t xml:space="preserve">1. die Bewertung der Umsetzung des betrieblichen Auftrags auf Grundlage der Dokumentation und des auftragsbezogenen Fachgesprächs mit 80 Prozent und</w:t>
      </w:r>
    </w:p>
    <w:p>
      <w:pPr>
        <w:ind w:left="420"/>
      </w:pPr>
      <w:r>
        <w:t xml:space="preserve">2. die Bewertung für die Arbeitsaufgabe mit 20 Prozent.</w:t>
      </w:r>
    </w:p>
    <w:p>
      <w:r>
        <w:rPr>
          <w:color w:val="555555"/>
          <w:sz w:val="17"/>
        </w:rPr>
        <w:t xml:space="preserve">Zitiervorschlag: § 11 GSIAusbV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https://recht.nulegal.eu/gesetze/GSIAusbV/11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