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33 § 6 GSG — Versorgung mit Zahnersatz</w:t>
      </w:r>
    </w:p>
    <w:p>
      <w:r>
        <w:rPr>
          <w:color w:val="555555"/>
          <w:sz w:val="18"/>
        </w:rPr>
        <w:t xml:space="preserve">Gesundheitsstrukturgesetz</w:t>
      </w:r>
    </w:p>
    <w:p>
      <w:r>
        <w:rPr>
          <w:color w:val="555555"/>
          <w:sz w:val="18"/>
        </w:rPr>
        <w:t xml:space="preserve">Stand: 10.06.2019 (konsolidierte Textfassung, kein amtliches Inkrafttretensdatum)</w:t>
      </w:r>
    </w:p>
    <w:p>
      <w:r>
        <w:t xml:space="preserve">Versicherte, deren zahnärztliche Behandlung zur Versorgung mit Zahnersatz oder Zahnkronen vor dem 1. Januar 1993 begonnen hat, haben Anspruch auf Übernahme der Kosten der zahnärztlichen Behandlung und der Kosten für zahntechnische Leistungen in der Höhe, wie sie das am 31. Dezember 1992 geltende Recht vorsah, wenn die Krankenkasse vor dem 5. November 1992 über den Anspruch bereits schriftlich entschieden hat.</w:t>
      </w:r>
    </w:p>
    <w:p>
      <w:r>
        <w:rPr>
          <w:color w:val="555555"/>
          <w:sz w:val="17"/>
        </w:rPr>
        <w:t xml:space="preserve">Zitiervorschlag: Art 33 § 6 GSG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https://recht.nulegal.eu/gesetze/GSG/33-6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