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GRG — Zweites Gesetz über die Krankenversicherung der Landwirte (KVLG 1989)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