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GOZ 1987 — Entschädigungen</w:t>
      </w:r>
    </w:p>
    <w:p>
      <w:r>
        <w:rPr>
          <w:color w:val="555555"/>
          <w:sz w:val="18"/>
        </w:rPr>
        <w:t xml:space="preserve">Gebührenordnung für Zahnärzte</w:t>
      </w:r>
    </w:p>
    <w:p>
      <w:r>
        <w:rPr>
          <w:color w:val="555555"/>
          <w:sz w:val="18"/>
        </w:rPr>
        <w:t xml:space="preserve">Stand: 10.06.2019 (konsolidierte Textfassung, kein amtliches Inkrafttretensdatum)</w:t>
      </w:r>
    </w:p>
    <w:p>
      <w:r>
        <w:t xml:space="preserve">(1) Als Entschädigungen für Besuche erhält der Zahnarzt Wegegeld oder Reiseentschädigung; hierdurch sind Zeitversäumnisse und die durch den Besuch bedingten Mehrkosten abgegolten.</w:t>
      </w:r>
    </w:p>
    <w:p>
      <w:r>
        <w:t xml:space="preserve">(2) Der Zahnarzt kann für jeden Besuch ein Wegegeld berechnen. Das Wegegeld beträgt für einen Besuch innerhalb eines Radius um die Praxisstelle des Zahnarztes von</w:t>
      </w:r>
    </w:p>
    <w:p>
      <w:pPr>
        <w:ind w:left="420"/>
      </w:pPr>
      <w:r>
        <w:t xml:space="preserve">1. bis zu zwei Kilometern 4,30 Euro, bei Nacht (zwischen 20 und 8 Uhr) 8,60 Euro,</w:t>
      </w:r>
    </w:p>
    <w:p>
      <w:pPr>
        <w:ind w:left="420"/>
      </w:pPr>
      <w:r>
        <w:t xml:space="preserve">2. mehr als zwei Kilometern bis zu fünf Kilometern 8,00 Euro, bei Nacht 12,30 Euro,</w:t>
      </w:r>
    </w:p>
    <w:p>
      <w:pPr>
        <w:ind w:left="420"/>
      </w:pPr>
      <w:r>
        <w:t xml:space="preserve">3. mehr als fünf Kilometern bis zu zehn Kilometern 12,30 Euro, bei Nacht 18,40 Euro,</w:t>
      </w:r>
    </w:p>
    <w:p>
      <w:pPr>
        <w:ind w:left="420"/>
      </w:pPr>
      <w:r>
        <w:t xml:space="preserve">4. mehr als zehn Kilometern bis zu 25 Kilometern 18,40 Euro, bei Nacht 30,70 Euro.</w:t>
      </w:r>
    </w:p>
    <w:p>
      <w:r>
        <w:t xml:space="preserve">Erfolgt der Besuch von der Wohnung des Zahnarztes aus, so tritt bei der Berechnung des Radius die Wohnung des Zahnarztes an die Stelle der Praxisstelle. Werden mehrere Patienten in derselben häuslichen Gemeinschaft oder in einem Heim, insbesondere in einem Alten- oder Pflegeheim besucht, darf der Zahnarzt das Wegegeld unabhängig von der Anzahl der besuchten Patienten und deren Versichertenstatus insgesamt nur einmal und nur anteilig berechnen.</w:t>
      </w:r>
    </w:p>
    <w:p>
      <w:r>
        <w:t xml:space="preserve">(3) Bei Besuchen außerhalb eines Radius von 25 Kilometern um die Praxisstelle des Zahnarztes tritt an die Stelle des Wegegeldes eine Reiseentschädigung. Als Reiseentschädigung erhält der Zahnarzt</w:t>
      </w:r>
    </w:p>
    <w:p>
      <w:pPr>
        <w:ind w:left="420"/>
      </w:pPr>
      <w:r>
        <w:t xml:space="preserve">1. 0,42 Euro für jeden zurückgelegten Kilometer, wenn er einen eigenen Kraftwagen benutzt, bei Benutzung anderer Verkehrsmittel die tatsächlichen Aufwendungen,</w:t>
      </w:r>
    </w:p>
    <w:p>
      <w:pPr>
        <w:ind w:left="420"/>
      </w:pPr>
      <w:r>
        <w:t xml:space="preserve">2. bei Abwesenheit bis zu acht Stunden 56,00 Euro, bei Abwesenheit von mehr als acht Stunden 112,50 Euro je Tag,</w:t>
      </w:r>
    </w:p>
    <w:p>
      <w:pPr>
        <w:ind w:left="420"/>
      </w:pPr>
      <w:r>
        <w:t xml:space="preserve">3. Ersatz der Kosten für notwendige Übernachtungen.</w:t>
      </w:r>
    </w:p>
    <w:p>
      <w:r>
        <w:t xml:space="preserve">Absatz 2 Satz 3 und 4 gilt entsprechend.</w:t>
      </w:r>
    </w:p>
    <w:p>
      <w:r>
        <w:rPr>
          <w:color w:val="555555"/>
          <w:sz w:val="17"/>
        </w:rPr>
        <w:t xml:space="preserve">Zitiervorschlag: § 8 GOZ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https://recht.nulegal.eu/gesetze/GOZ%201987/8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