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GOT 2022 — Arzneimittelpreise</w:t>
      </w:r>
    </w:p>
    <w:p>
      <w:r>
        <w:rPr>
          <w:color w:val="555555"/>
          <w:sz w:val="18"/>
        </w:rPr>
        <w:t xml:space="preserve">Tierärztegebührenordnung</w:t>
      </w:r>
    </w:p>
    <w:p>
      <w:r>
        <w:rPr>
          <w:color w:val="555555"/>
          <w:sz w:val="18"/>
        </w:rPr>
        <w:t xml:space="preserve">Stand: 22.11.2022 (konsolidierte Textfassung, kein amtliches Inkrafttretensdatum)</w:t>
      </w:r>
    </w:p>
    <w:p>
      <w:r>
        <w:t xml:space="preserve">Die in der Arzneimittelpreisverordnung vom 14. November 1980 (BGBl. I S. 2147), die zuletzt durch Artikel 6 des Gesetzes vom 9. Dezember 2020 (BGBl. I S. 2870) geändert worden ist, enthaltenen Vorschriften über die von Tierärzten abgegebenen Arzneimittel gelten entsprechend für die von Tierärztinnen oder Tierärzten angewandten Arzneimittel.</w:t>
      </w:r>
    </w:p>
    <w:p>
      <w:r>
        <w:rPr>
          <w:color w:val="555555"/>
          <w:sz w:val="17"/>
        </w:rPr>
        <w:t xml:space="preserve">Zitiervorschlag: § 9 GOT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https://recht.nulegal.eu/gesetze/GOT%202022/9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