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GO (Bayern) — Zuständige Behörde; Fortgeltung des Ortsrechts</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in Art. 11 genannten Änderungen werden durch Gesetz vorgenommen, wenn dadurch eine Gemeinde im Bestand geändert oder neu gebildet wird. Die übrigen in Art. 11 genannten Änderungen werden durch Rechtsverordnung vorgenommen; diese erläßt das Landratsamt, wenn nur Teile des Gemeindegebiets umgemeindet werden, die von nicht mehr als 50 Einwohnerinnen und Einwohnern bewohnt werden, sonst die Regierung. Die Regierung kann in der Rechtsverordnung, für deren Erlaß sie zuständig ist, auch Teile von Gemeindegebieten, die von nicht mehr als 50 Einwohnerinnen und Einwohnern bewohnt werden, umgemeinden, wenn die Umgemeindung mit der anderen Änderung rechtlich oder sachlich zusammenhängt.</w:t>
      </w:r>
    </w:p>
    <w:p>
      <w:r>
        <w:t xml:space="preserve">(2) Wird eine Gemeinde durch Ausgliederung aus einer bestehenden Gemeinde gebildet, gilt das Ortsrecht in seinem bisherigen Geltungsbereich fort. Bei Gebietsänderungen erstreckt sich das Ortsrecht der aufnehmenden Gemeinde auf das aufgenommene Gebiet, wenn nicht in der Vorschrift über die Gebietsänderung etwas Abweichendes bestimmt ist.</w:t>
      </w:r>
    </w:p>
    <w:p>
      <w:r>
        <w:rPr>
          <w:color w:val="555555"/>
          <w:sz w:val="17"/>
        </w:rPr>
        <w:t xml:space="preserve">Zitiervorschlag: Art 12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