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104 GO (Bayern) — Rechnungsprüfungsamt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Kreisfreie Gemeinden müssen ein Rechnungsprüfungsamt einrichten. Kreisangehörige Gemeinden können ein Rechnungsprüfungsamt einrichten, wenn ein Bedürfnis dafür besteht und die Kosten in angemessenem Verhältnis zum Umfang der Verwaltung stehen.</w:t>
      </w:r>
    </w:p>
    <w:p>
      <w:r>
        <w:t xml:space="preserve">(2) Das Rechnungsprüfungsamt ist bei der örtlichen Rechnungsprüfung dem Gemeinderat und bei den örtlichen Kassenprüfungen der ersten Bürgermeisterin oder dem ersten Bürgermeister unmittelbar verantwortlich. Der Gemeinderat und die erste Bürgermeisterin oder der erste Bürgermeister können besondere Aufträge zur Prüfung der Verwaltung erteilen. Das Rechnungsprüfungsamt ist bei der Wahrnehmung seiner Aufgaben unabhängig und nur dem Gesetz unterworfen. Im übrigen bleiben die Befugnisse der ersten Bürgermeisterin oder des ersten Bürgermeisters unberührt, der oder dem das Rechnungsprüfungsamt unmittelbar untersteht.</w:t>
      </w:r>
    </w:p>
    <w:p>
      <w:r>
        <w:t xml:space="preserve">(3) Der Gemeinderat bestellt den Leiter, seinen Stellvertreter und die Prüfer des Rechnungsprüfungsamts und beruft sie ab. Der Gemeinderat kann den Leiter des Rechnungsprüfungsamts und seinen Stellvertreter gegen ihren Willen nur mit einer Mehrheit von zwei Dritteln der gesetzlichen Zahl der Mitglieder des Gemeinderats abberufen, wenn sie ihre Aufgabe nicht ordnungsgemäß erfüllen. Die Abberufung von Prüfern des Rechnungsprüfungsamts gegen ihren Willen bedarf einer Mehrheit von zwei Dritteln der stimmberechtigten Gemeinderatsmitglieder.</w:t>
      </w:r>
    </w:p>
    <w:p>
      <w:r>
        <w:t xml:space="preserve">(4) Als Leiter des Rechnungsprüfungsamts kann bestellt werden, wer die für das Amt erforderliche Erfahrung und Eignung besitzt und</w:t>
      </w:r>
    </w:p>
    <w:p>
      <w:r>
        <w:t xml:space="preserve">1. als Beamtin oder Beamter für ein Amt ab der Besoldungsgruppe A 10 in der Fachlaufbahn Verwaltung und Finanzen, fachlicher Schwerpunkt nichttechnischer Verwaltungsdienst, qualifiziert ist oder</w:t>
      </w:r>
    </w:p>
    <w:p>
      <w:r>
        <w:t xml:space="preserve">2. als Beschäftigte oder Beschäftigter eine Ausbildung zum Verwaltungsfachwirt erfolgreich abgeschlossen hat.</w:t>
      </w:r>
    </w:p>
    <w:p>
      <w:r>
        <w:t xml:space="preserve">(5) Der Leiter, sein Stellvertreter und die Prüfer des Rechnungsprüfungsamts dürfen eine andere Stellung in der Gemeinde nur innehaben, wenn das mit ihren Prüfungsaufgaben vereinbar ist. Sie dürfen Zahlungen für die Gemeinde weder anordnen noch ausführen. Für den Leiter des Rechnungsprüfungsamts und seinen Stellvertreter gilt außerdem Art. 100 Abs. 3 entsprechend.</w:t>
      </w:r>
    </w:p>
    <w:p>
      <w:r>
        <w:rPr>
          <w:color w:val="555555"/>
          <w:sz w:val="17"/>
        </w:rPr>
        <w:t xml:space="preserve">Zitiervorschlag: Art 104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