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GLKrWO (Bayern) — Anlagenverzeichnis zur GLKrWO</w:t>
      </w:r>
    </w:p>
    <w:p>
      <w:r>
        <w:rPr>
          <w:color w:val="555555"/>
          <w:sz w:val="18"/>
        </w:rPr>
        <w:t xml:space="preserve">Gemeinde- und Landkreiswahlordnung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Anlage 1 (zu § 17) Bekanntmachung über das Recht auf Einsicht in die Wählerverzeichnisse und die Erteilung von Wahlscheinen Anlage 2 (zu § 24) Wahlschein Anlage 3 (zu §§ 30 bis 32) Stimmzettelmuster für die Wahl des Gemeinderats, wenn mehrere gültige Wahlvorschläge vorliegen Anlage 4 (zu §§ 30 bis 32) Stimmzettelmuster für die Wahl des Gemeinderats, wenn nur ein gültiger Wahlvorschlag vorliegt Anlage 5 (zu §§ 30 bis 32) Stimmzettelmuster für die Wahl des Gemeinderats, wenn kein gültiger Wahlvorschlag vorliegt Anlage 6 (zu §§ 30 bis 32) Stimmzettelmuster für die Wahl der ersten Bürgermeisterin oder des ersten Bürgermeisters, wenn mehrere gültige Wahlvorschläge vorliegen Anlage 7 (zu §§ 30 bis 32) Stimmzettelmuster für die Wahl der ersten Bürgermeisterin oder des ersten Bürgermeisters, wenn nur ein gültiger Wahlvorschlag vorliegt Anlage 8 (zu §§ 30 bis 32) Stimmzettelmuster für die Wahl der ersten Bürgermeisterin oder des ersten Bürgermeisters, wenn kein gültiger Wahlvorschlag vorliegt Anlage 9 (zu §§ 30 bis 32) Stimmzettelmuster für die Stichwahl Anlage 10 (zu § 34) Bekanntmachung über die Aufforderung zur Einreichung von Wahlvorschlägen Anlage 11 (zu § 37) Eintragungsschein Anlage 12 (zu § 45) Bekanntmachung der eingereichten Wahlvorschläge für die Wahl des Gemeinderats Anlage 13 (zu § 45) Bekanntmachung der eingereichten Wahlvorschläge für die Wahl der ersten Bürgermeisterin oder des ersten Bürgermeisters Anlage 14 Teil 1 (zu § 51) Bekanntmachung der zugelassenen Wahlvorschläge für die Wahl des Gemeinderats Anlage 14 Teil 2 (zu § 51) Anlage zur Bekanntmachung der zugelassenen Wahlvorschläge für die Wahl des Gemeinderats Anlage 15 (zu § 51) Bekanntmachung der zugelassenen Wahlvorschläge für die Wahl der ersten Bürgermeisterin oder des ersten Bürgermeisters Anlage 16 (zu § 53) Wahlbekanntmachung Anlage 17 Teil 1 (zu § 92) Bekanntmachung des abschließenden Ergebnisses der Wahl des Gemeinderats Anlage 17 Teil 2 (zu § 92) Anlage zur Bekanntmachung des abschließenden Ergebnisses der Wahl des Gemeinderats Anlage 18 (zu §§ 78 und 92) Bekanntmachung des abschließenden Ergebnisses der Wahl der ersten Bürgermeisterin/des ersten Bürgermeisters</w:t>
      </w:r>
    </w:p>
    <w:p>
      <w:r>
        <w:rPr>
          <w:color w:val="555555"/>
          <w:sz w:val="17"/>
        </w:rPr>
        <w:t xml:space="preserve">Zitiervorschlag: Anlage GLKrWO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https://recht.nulegal.eu/gesetze/GLKrWO/anlage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