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22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Hauptstadt der Bundesrepublik Deutschland ist Berlin. Die Repräsentation des Gesamtstaates in der Hauptstadt ist Aufgabe des Bundes. Das Nähere wird durch Bundesgesetz geregelt.</w:t>
      </w:r>
    </w:p>
    <w:p>
      <w:r>
        <w:t xml:space="preserve">(2) Die Bundesflagge ist schwarz-rot-gold.</w:t>
      </w:r>
    </w:p>
    <w:p>
      <w:r>
        <w:rPr>
          <w:color w:val="555555"/>
          <w:sz w:val="17"/>
        </w:rPr>
        <w:t xml:space="preserve">Zitiervorschlag: Art 22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