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71e GEG — Anforderungen an eine solarthermische Anlage</w:t>
      </w:r>
    </w:p>
    <w:p>
      <w:r>
        <w:rPr>
          <w:color w:val="555555"/>
          <w:sz w:val="18"/>
        </w:rPr>
        <w:t xml:space="preserve">Gebäudemodernisierungsgesetz</w:t>
      </w:r>
    </w:p>
    <w:p>
      <w:r>
        <w:rPr>
          <w:color w:val="555555"/>
          <w:sz w:val="18"/>
        </w:rPr>
        <w:t xml:space="preserve">Außer Kraft: § 71e ist seit 07.08.2026 nicht mehr im GEG enthalten. Angezeigt wird die letzte bekannte Fassung, Stand 01.01.2024.</w:t>
      </w:r>
    </w:p>
    <w:p>
      <w:r>
        <w:t xml:space="preserve">Wird eine solarthermische Anlage mit Flüssigkeiten als Wärmeträger genutzt, müssen die darin enthaltenen Kollektoren oder das System mit dem europäischen Prüfzeichen „Solar Keymark“ zertifiziert sein, solange und soweit die Verwendung einer CE-Kennzeichnung nach Maßgabe eines Durchführungsrechtsaktes auf der Grundlage der Richtlinie 2009/125/EG des Europäischen Parlaments und des Rates vom 21. Oktober 2009 zur Schaffung eines Rahmens für die Festlegung von Anforderungen an die umweltgerechte Gestaltung energieverbrauchsrelevanter Produkte (ABl. L 285 vom 31.10.2009, S. 10), die zuletzt durch die Richtlinie 2012/27/EU (ABl. L 315 vom 14.11.2012, S. 1) geändert worden ist, nicht zwingend vorgeschrieben ist. Die Zertifizierung muss nach den anerkannten Regeln der Technik erfolgen.</w:t>
      </w:r>
    </w:p>
    <w:p>
      <w:r>
        <w:rPr>
          <w:color w:val="555555"/>
          <w:sz w:val="17"/>
        </w:rPr>
        <w:t xml:space="preserve">Zitiervorschlag: § 71e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