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76 GDBNDVerfSchVDV — Abschlusszeugnis und Diplomurkunde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Wer die Laufbahnprüfung bestanden hat, erhält</w:t>
      </w:r>
    </w:p>
    <w:p>
      <w:pPr>
        <w:ind w:left="420"/>
      </w:pPr>
      <w:r>
        <w:t xml:space="preserve">1. vom Prüfungsamt am Zentrum für Nachrichtendienstliche Aus- und Fortbildung ein Abschlusszeugnis und</w:t>
      </w:r>
    </w:p>
    <w:p>
      <w:pPr>
        <w:ind w:left="420"/>
      </w:pPr>
      <w:r>
        <w:t xml:space="preserve">2. von der Hochschule eine Urkunde über die Verleihung des Diplomgrades „Diplom-Verwaltungswirtin (FH)“ oder „Diplom-Verwaltungswirt (FH)“.</w:t>
      </w:r>
    </w:p>
    <w:p>
      <w:r>
        <w:t xml:space="preserve">(2) Das Abschlusszeugnis enthält</w:t>
      </w:r>
    </w:p>
    <w:p>
      <w:pPr>
        <w:ind w:left="420"/>
      </w:pPr>
      <w:r>
        <w:t xml:space="preserve">1. die Feststellung, dass die oder der Studierende die Laufbahnprüfung bestanden hat und die Befähigung für den gehobenen nichttechnischen Verwaltungsdienst des Bundes erworben hat,</w:t>
      </w:r>
    </w:p>
    <w:p>
      <w:pPr>
        <w:ind w:left="420"/>
      </w:pPr>
      <w:r>
        <w:t xml:space="preserve">2. die Rangpunktzahl der Laufbahnprüfung und die Abschlussnote sowie</w:t>
      </w:r>
    </w:p>
    <w:p>
      <w:pPr>
        <w:ind w:left="420"/>
      </w:pPr>
      <w:r>
        <w:t xml:space="preserve">3. das Thema und die Rangpunktzahl der Diplomarbeit.</w:t>
      </w:r>
    </w:p>
    <w:p>
      <w:r>
        <w:rPr>
          <w:color w:val="555555"/>
          <w:sz w:val="17"/>
        </w:rPr>
        <w:t xml:space="preserve">Zitiervorschlag: § 76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https://recht.nulegal.eu/gesetze/GDBNDVerfSchVDV/76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