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GAPStatV — Inkrafttreten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18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