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GADVDV — Formen der Modulprüfungen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Eine Modulprüfung kann aus mehreren Prüfungsformen bestehen.</w:t>
      </w:r>
    </w:p>
    <w:p>
      <w:r>
        <w:t xml:space="preserve">(2) In den fachtheoretischen Studienabschnitten können die Modulprüfungen in den folgenden Prüfungsformen durchgeführt werden:</w:t>
      </w:r>
    </w:p>
    <w:p>
      <w:pPr>
        <w:ind w:left="420"/>
      </w:pPr>
      <w:r>
        <w:t xml:space="preserve">1. schriftliche Prüfungen in Form von:</w:t>
      </w:r>
    </w:p>
    <w:p>
      <w:pPr>
        <w:ind w:left="780"/>
      </w:pPr>
      <w:r>
        <w:t xml:space="preserve">a) Klausuren,</w:t>
      </w:r>
    </w:p>
    <w:p>
      <w:pPr>
        <w:ind w:left="780"/>
      </w:pPr>
      <w:r>
        <w:t xml:space="preserve">b) Hausarbeiten und</w:t>
      </w:r>
    </w:p>
    <w:p>
      <w:pPr>
        <w:ind w:left="780"/>
      </w:pPr>
      <w:r>
        <w:t xml:space="preserve">c) andere Ausarbeitungen,</w:t>
      </w:r>
    </w:p>
    <w:p>
      <w:pPr>
        <w:ind w:left="420"/>
      </w:pPr>
      <w:r>
        <w:t xml:space="preserve">2. mündliche Prüfungen in Form von:</w:t>
      </w:r>
    </w:p>
    <w:p>
      <w:pPr>
        <w:ind w:left="780"/>
      </w:pPr>
      <w:r>
        <w:t xml:space="preserve">a) Einzel- oder Gruppenprüfungen,</w:t>
      </w:r>
    </w:p>
    <w:p>
      <w:pPr>
        <w:ind w:left="780"/>
      </w:pPr>
      <w:r>
        <w:t xml:space="preserve">b) Präsentationen und</w:t>
      </w:r>
    </w:p>
    <w:p>
      <w:pPr>
        <w:ind w:left="780"/>
      </w:pPr>
      <w:r>
        <w:t xml:space="preserve">c) Kolloquien,</w:t>
      </w:r>
    </w:p>
    <w:p>
      <w:pPr>
        <w:ind w:left="420"/>
      </w:pPr>
      <w:r>
        <w:t xml:space="preserve">3. kombinierte Prüfungen in Form von:</w:t>
      </w:r>
    </w:p>
    <w:p>
      <w:pPr>
        <w:ind w:left="780"/>
      </w:pPr>
      <w:r>
        <w:t xml:space="preserve">a) Projektarbeiten,</w:t>
      </w:r>
    </w:p>
    <w:p>
      <w:pPr>
        <w:ind w:left="780"/>
      </w:pPr>
      <w:r>
        <w:t xml:space="preserve">b) Referaten,</w:t>
      </w:r>
    </w:p>
    <w:p>
      <w:pPr>
        <w:ind w:left="780"/>
      </w:pPr>
      <w:r>
        <w:t xml:space="preserve">c) Portfolios,</w:t>
      </w:r>
    </w:p>
    <w:p>
      <w:pPr>
        <w:ind w:left="780"/>
      </w:pPr>
      <w:r>
        <w:t xml:space="preserve">d) semesterbegleitenden Aufgaben und</w:t>
      </w:r>
    </w:p>
    <w:p>
      <w:pPr>
        <w:ind w:left="780"/>
      </w:pPr>
      <w:r>
        <w:t xml:space="preserve">e) sonstigen kombinierten Prüfungsformen.</w:t>
      </w:r>
    </w:p>
    <w:p>
      <w:r>
        <w:t xml:space="preserve">(3) In den praxisintegrierenden Studienabschnitten können die Modulprüfungen in den folgenden Prüfungsformen durchgeführt werden:</w:t>
      </w:r>
    </w:p>
    <w:p>
      <w:pPr>
        <w:ind w:left="420"/>
      </w:pPr>
      <w:r>
        <w:t xml:space="preserve">1. schriftliche Prüfungsformen in Form von:</w:t>
      </w:r>
    </w:p>
    <w:p>
      <w:pPr>
        <w:ind w:left="780"/>
      </w:pPr>
      <w:r>
        <w:t xml:space="preserve">a) Hausarbeiten,</w:t>
      </w:r>
    </w:p>
    <w:p>
      <w:pPr>
        <w:ind w:left="780"/>
      </w:pPr>
      <w:r>
        <w:t xml:space="preserve">b) Praxisbewertungen durch den in § 25 Absatz 3 Satz 1 genannten Personenkreis,</w:t>
      </w:r>
    </w:p>
    <w:p>
      <w:pPr>
        <w:ind w:left="420"/>
      </w:pPr>
      <w:r>
        <w:t xml:space="preserve">2. kombinierte Prüfungsformen in Form von:</w:t>
      </w:r>
    </w:p>
    <w:p>
      <w:pPr>
        <w:ind w:left="780"/>
      </w:pPr>
      <w:r>
        <w:t xml:space="preserve">a) Projektarbeiten,</w:t>
      </w:r>
    </w:p>
    <w:p>
      <w:pPr>
        <w:ind w:left="780"/>
      </w:pPr>
      <w:r>
        <w:t xml:space="preserve">b) Referaten,</w:t>
      </w:r>
    </w:p>
    <w:p>
      <w:pPr>
        <w:ind w:left="780"/>
      </w:pPr>
      <w:r>
        <w:t xml:space="preserve">c) Portfolios,</w:t>
      </w:r>
    </w:p>
    <w:p>
      <w:pPr>
        <w:ind w:left="780"/>
      </w:pPr>
      <w:r>
        <w:t xml:space="preserve">d) semesterbegleitenden Aufgaben sowie</w:t>
      </w:r>
    </w:p>
    <w:p>
      <w:pPr>
        <w:ind w:left="780"/>
      </w:pPr>
      <w:r>
        <w:t xml:space="preserve">e) sonstigen kombinierten Prüfungsformen.</w:t>
      </w:r>
    </w:p>
    <w:p>
      <w:r>
        <w:t xml:space="preserve">(4) Gruppenprüfungen sind zulässig, soweit die Einzelleistungen der Studierenden eindeutig voneinander abgrenzbar und einzeln bewertbar sind.</w:t>
      </w:r>
    </w:p>
    <w:p>
      <w:r>
        <w:rPr>
          <w:color w:val="555555"/>
          <w:sz w:val="17"/>
        </w:rPr>
        <w:t xml:space="preserve">Zitiervorschlag: § 34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