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GADVDV — Laufbahnprüfung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Diplomprüfung ist gleichzeitig die Laufbahnprüfung. Sie besteht aus:</w:t>
      </w:r>
    </w:p>
    <w:p>
      <w:pPr>
        <w:ind w:left="420"/>
      </w:pPr>
      <w:r>
        <w:t xml:space="preserve">1. den Modulprüfungen in den fachtheoretischen und den praxisintegrierenden Studienabschnitten,</w:t>
      </w:r>
    </w:p>
    <w:p>
      <w:pPr>
        <w:ind w:left="420"/>
      </w:pPr>
      <w:r>
        <w:t xml:space="preserve">2. der Diplomarbeit und</w:t>
      </w:r>
    </w:p>
    <w:p>
      <w:pPr>
        <w:ind w:left="420"/>
      </w:pPr>
      <w:r>
        <w:t xml:space="preserve">3. dem Diplomkolloquium.</w:t>
      </w:r>
    </w:p>
    <w:p>
      <w:r>
        <w:rPr>
          <w:color w:val="555555"/>
          <w:sz w:val="17"/>
        </w:rPr>
        <w:t xml:space="preserve">Zitiervorschlag: § 21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