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GAD — Allgemeine Verwaltungsvorschriften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Bundesminister des Auswärtigen erläßt, soweit in diesem Gesetz nicht anders bestimmt,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35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