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GAD — Wohnsitz und Wohnung</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Der ins Ausland entsandte Beamte hat seinen Wohnsitz am ausländischen Dienstort zu nehmen; der Dienstherr kann Ausnahmen zulassen.</w:t>
      </w:r>
    </w:p>
    <w:p>
      <w:r>
        <w:t xml:space="preserve">(2) Dem Beamten soll im Ausland eine angemessene Wohnung unter Berücksichtigung der Zahl der zu seiner häuslichen Gemeinschaft gehörenden Personen, der dienstlichen Aufgaben des Beamten und der örtlichen Verhältnisse zur Verfügung stehen. Der von ihm aus eigenen Mitteln zu bestreitende Anteil der Wohnkosten soll die durchschnittlichen Aufwendungen für Wohnzwecke im Inland nicht übersteigen.</w:t>
      </w:r>
    </w:p>
    <w:p>
      <w:r>
        <w:t xml:space="preserve">(3) Besteht für den Beamten an einem Dienstort keine Möglichkeit, innerhalb einer zumutbaren Frist zu angemessenen Bedingungen eine geeignete Wohnung zu mieten, soll eine Dienstwohnung zur Verfügung gestellt werden.</w:t>
      </w:r>
    </w:p>
    <w:p>
      <w:r>
        <w:t xml:space="preserve">(4) Ein Beamter des Auswärtigen Dienstes kann im Ausland zum Bezug einer angemessenen Dienstwohnung angewiesen werden, wenn es die dienstlichen und örtlichen Verhältnisse erfordern.</w:t>
      </w:r>
    </w:p>
    <w:p>
      <w:r>
        <w:rPr>
          <w:color w:val="555555"/>
          <w:sz w:val="17"/>
        </w:rPr>
        <w:t xml:space="preserve">Zitiervorschlag: § 27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