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FzTV — Prüfstellen</w:t>
      </w:r>
    </w:p>
    <w:p>
      <w:r>
        <w:rPr>
          <w:color w:val="555555"/>
          <w:sz w:val="18"/>
        </w:rPr>
        <w:t xml:space="preserve">Fahrzeugteileverordnung</w:t>
      </w:r>
    </w:p>
    <w:p>
      <w:r>
        <w:rPr>
          <w:color w:val="555555"/>
          <w:sz w:val="18"/>
        </w:rPr>
        <w:t xml:space="preserve">Stand: 10.06.2019 (konsolidierte Textfassung, kein amtliches Inkrafttretensdatum)</w:t>
      </w:r>
    </w:p>
    <w:p>
      <w:r>
        <w:t xml:space="preserve">(1) Für die Prüfungen sind Prüfstellen zuständig. Prüfstelle ist</w:t>
      </w:r>
    </w:p>
    <w:p>
      <w:pPr>
        <w:ind w:left="420"/>
      </w:pPr>
      <w:r>
        <w:t xml:space="preserve">1. eine der in Anlage 2 Teil 1 genannten für die Prüfung bestimmter Fahrzeugteile zuständigen Prüfstellen nach der vor dem 19. November 1998 geltenden Fassung der Fahrzeugteileverordnung,</w:t>
      </w:r>
    </w:p>
    <w:p>
      <w:pPr>
        <w:ind w:left="420"/>
      </w:pPr>
      <w:r>
        <w:t xml:space="preserve">2. die Technische Prüfstelle der ehemaligen Deutschen Demokratischen Republik in Dresden entsprechend Anlage 2 Teil 1 dieser Verordnung nach Anlage I Kapitel XI Sachgebiet B Abschnitt III Nr. 5 des Einigungsvertrages (BGBl. 1990 II S. 885, 1103),</w:t>
      </w:r>
    </w:p>
    <w:p>
      <w:pPr>
        <w:ind w:left="420"/>
      </w:pPr>
      <w:r>
        <w:t xml:space="preserve">3. ein nach § 30 der EG-Fahrzeuggenehmigungsverordnung anerkannter Technischer Dienst.</w:t>
      </w:r>
    </w:p>
    <w:p>
      <w:r>
        <w:t xml:space="preserve">(2) Abweichend von Absatz 1 werden auch Prüfungen anerkannt, die von den zuständigen Prüfstellen eines Vertragsstaates des Abkommens über den Europäischen Wirtschaftsraum durchgeführt und bescheinigt sind und mit denen die nach dieser Verordnung vorgeschriebenen Anforderungen gleichermaßen dauerhaft erreicht werden.</w:t>
      </w:r>
    </w:p>
    <w:p>
      <w:r>
        <w:rPr>
          <w:color w:val="555555"/>
          <w:sz w:val="17"/>
        </w:rPr>
        <w:t xml:space="preserve">Zitiervorschlag: § 5 FzTV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