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FzMechAusbV — Teil 1 der Abschluss- oder Gesellenprüfung</w:t>
      </w:r>
    </w:p>
    <w:p>
      <w:r>
        <w:rPr>
          <w:color w:val="555555"/>
          <w:sz w:val="18"/>
        </w:rPr>
        <w:t xml:space="preserve">Fahrzeugbaumechanikerausbildungsverordnung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(1) Teil 1 der Abschluss- oder Gesellenprüfung erstreckt sich auf</w:t>
      </w:r>
    </w:p>
    <w:p>
      <w:pPr>
        <w:ind w:left="420"/>
      </w:pPr>
      <w:r>
        <w:t xml:space="preserve">1. die in der Anlage für die ersten drei Ausbildungshalbjahre genannten Fertigkeiten, Kenntnisse und Fähigkeiten sowie</w:t>
      </w:r>
    </w:p>
    <w:p>
      <w:pPr>
        <w:ind w:left="420"/>
      </w:pPr>
      <w:r>
        <w:t xml:space="preserve">2. den Lehrstoff des Berufsschulunterrichts der ersten drei Ausbildungshalbjahre, soweit der Lehrstoff für die Berufsausbildung wesentlich ist.</w:t>
      </w:r>
    </w:p>
    <w:p>
      <w:r>
        <w:t xml:space="preserve">(2) Teil 1 der Abschluss- oder Gesellenprüfung besteht aus den folgenden Prüfungsbereichen:</w:t>
      </w:r>
    </w:p>
    <w:p>
      <w:pPr>
        <w:ind w:left="420"/>
      </w:pPr>
      <w:r>
        <w:t xml:space="preserve">1. Arbeitsauftrag und</w:t>
      </w:r>
    </w:p>
    <w:p>
      <w:pPr>
        <w:ind w:left="420"/>
      </w:pPr>
      <w:r>
        <w:t xml:space="preserve">2. Auftragsplanung.</w:t>
      </w:r>
    </w:p>
    <w:p>
      <w:r>
        <w:t xml:space="preserve">(3) Für den Prüfungsbereich Arbeitsauftrag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Arbeitsmittel und Messgeräte auszuwählen, Messungen und Beurteilungen durchzuführen, Daten zu recherchieren,</w:t>
      </w:r>
    </w:p>
    <w:p>
      <w:pPr>
        <w:ind w:left="780"/>
      </w:pPr>
      <w:r>
        <w:t xml:space="preserve">b) Schaltpläne sowie Zeichnungen und technische Unterlagen anzuwenden,</w:t>
      </w:r>
    </w:p>
    <w:p>
      <w:pPr>
        <w:ind w:left="780"/>
      </w:pPr>
      <w:r>
        <w:t xml:space="preserve">c) Fertigungsabläufe umzusetzen sowie Sicherheits- und Schutzeinrichtungen einzusetzen,</w:t>
      </w:r>
    </w:p>
    <w:p>
      <w:pPr>
        <w:ind w:left="780"/>
      </w:pPr>
      <w:r>
        <w:t xml:space="preserve">d) manuelle und maschinelle Be- und Verarbeitungsverfahren, Füge- und Umformtechniken anzuwenden,</w:t>
      </w:r>
    </w:p>
    <w:p>
      <w:pPr>
        <w:ind w:left="780"/>
      </w:pPr>
      <w:r>
        <w:t xml:space="preserve">e) elektrische und elektronische Bauteile nach Schalt- und Funktionsplänen zu verbinden und eine Funktionsprüfung durchzuführen,</w:t>
      </w:r>
    </w:p>
    <w:p>
      <w:pPr>
        <w:ind w:left="780"/>
      </w:pPr>
      <w:r>
        <w:t xml:space="preserve">f) ein Prüf- und Messprotokoll anzufertigen sowie</w:t>
      </w:r>
    </w:p>
    <w:p>
      <w:pPr>
        <w:ind w:left="780"/>
      </w:pPr>
      <w:r>
        <w:t xml:space="preserve">g) fachbezogene Probleme und deren Lösungen darzustellen sowie seine Vorgehensweise zu begründen;</w:t>
      </w:r>
    </w:p>
    <w:p>
      <w:pPr>
        <w:ind w:left="420"/>
      </w:pPr>
      <w:r>
        <w:t xml:space="preserve">2. für den Nachweis nach Nummer 1 sind folgende Tätigkeiten zugrunde zu legen:</w:t>
      </w:r>
    </w:p>
    <w:p>
      <w:pPr>
        <w:ind w:left="780"/>
      </w:pPr>
      <w:r>
        <w:t xml:space="preserve">a) Anfertigen und Prüfen eines funktionsfähigen Bauteils sowie</w:t>
      </w:r>
    </w:p>
    <w:p>
      <w:pPr>
        <w:ind w:left="780"/>
      </w:pPr>
      <w:r>
        <w:t xml:space="preserve">b) Anschließen und Prüfen eines elektrischen oder elektronischen Systems;</w:t>
      </w:r>
    </w:p>
    <w:p>
      <w:pPr>
        <w:ind w:left="420"/>
      </w:pPr>
      <w:r>
        <w:t xml:space="preserve">3. der Prüfling soll ein Prüfungsprodukt herstellen, das aus mehreren Teilprodukten bestehen kann und einem Kundenauftrag entspricht;</w:t>
      </w:r>
    </w:p>
    <w:p>
      <w:pPr>
        <w:ind w:left="420"/>
      </w:pPr>
      <w:r>
        <w:t xml:space="preserve">4. mit dem Prüfling soll ein auftragsbezogenes Fachgespräch über das Prüfungsprodukt geführt werden;</w:t>
      </w:r>
    </w:p>
    <w:p>
      <w:pPr>
        <w:ind w:left="420"/>
      </w:pPr>
      <w:r>
        <w:t xml:space="preserve">5. die Prüfungszeit beträgt für das Prüfungsprodukt sechs Stunden und für das auftragsbezogene Fachgespräch höchstens 15 Minuten.</w:t>
      </w:r>
    </w:p>
    <w:p>
      <w:r>
        <w:t xml:space="preserve">(4) Für den Prüfungsbereich Auftragsplanung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Arbeitsabläufe unter Beachtung der Werkstoffeigenschaften zu planen,</w:t>
      </w:r>
    </w:p>
    <w:p>
      <w:pPr>
        <w:ind w:left="780"/>
      </w:pPr>
      <w:r>
        <w:t xml:space="preserve">b) Arbeitssicherheits-, Umweltschutz- und Gesundheitsschutzbestimmungen zu berücksichtigen,</w:t>
      </w:r>
    </w:p>
    <w:p>
      <w:pPr>
        <w:ind w:left="780"/>
      </w:pPr>
      <w:r>
        <w:t xml:space="preserve">c) die für die Herstellung erforderlichen Bauteile, Werkzeuge, Maschinen und Hilfsmittel festzulegen und dabei die technischen Regeln und die Werkstoffeigenschaften zu beachten sowie</w:t>
      </w:r>
    </w:p>
    <w:p>
      <w:pPr>
        <w:ind w:left="780"/>
      </w:pPr>
      <w:r>
        <w:t xml:space="preserve">d) informationstechnische, technologische und mathematische Sachverhalte zu bewerten und Lösungswege darzustellen;</w:t>
      </w:r>
    </w:p>
    <w:p>
      <w:pPr>
        <w:ind w:left="420"/>
      </w:pPr>
      <w:r>
        <w:t xml:space="preserve">2. der Prüfling soll Aufgaben schriftlich bearbeiten, die sich auf den Prüfungsbereich Arbeitsauftrag nach Absatz 3 beziehen;</w:t>
      </w:r>
    </w:p>
    <w:p>
      <w:pPr>
        <w:ind w:left="420"/>
      </w:pPr>
      <w:r>
        <w:t xml:space="preserve">3. die Prüfungszeit beträgt 90 Minuten.</w:t>
      </w:r>
    </w:p>
    <w:p>
      <w:r>
        <w:rPr>
          <w:color w:val="555555"/>
          <w:sz w:val="17"/>
        </w:rPr>
        <w:t xml:space="preserve">Zitiervorschlag: § 8 FzMechAusbV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https://recht.nulegal.eu/gesetze/FzMechAusbV/8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