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FrSaftAusbV — Abschlußprüfung</w:t>
      </w:r>
    </w:p>
    <w:p>
      <w:r>
        <w:rPr>
          <w:color w:val="555555"/>
          <w:sz w:val="18"/>
        </w:rPr>
        <w:t xml:space="preserve">Verordnung über die Berufsausbildung zur Fachkraft für Fruchtsafttechnik</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Zum Nachweis der Fertigkeiten soll der Prüfling in insgesamt höchstens 6 Stunden 4 Arbeitsproben ausführen. Hierfür kommen insbesondere in Betracht:</w:t>
      </w:r>
    </w:p>
    <w:p>
      <w:pPr>
        <w:ind w:left="420"/>
      </w:pPr>
      <w:r>
        <w:t xml:space="preserve">1. Durchführen von sensorischen, chemischen und mikrobiologischen Prüfungen,</w:t>
      </w:r>
    </w:p>
    <w:p>
      <w:pPr>
        <w:ind w:left="420"/>
      </w:pPr>
      <w:r>
        <w:t xml:space="preserve">2. Durchführen und Auswerten von Schönungsvorversuchen,</w:t>
      </w:r>
    </w:p>
    <w:p>
      <w:pPr>
        <w:ind w:left="420"/>
      </w:pPr>
      <w:r>
        <w:t xml:space="preserve">3. Vorbereiten der Haltbarmachung und sterilen Ein- und Auslagerung,</w:t>
      </w:r>
    </w:p>
    <w:p>
      <w:pPr>
        <w:ind w:left="420"/>
      </w:pPr>
      <w:r>
        <w:t xml:space="preserve">4. Zusammenstellen von Halbwaren und Zutaten nach Rezeptur,</w:t>
      </w:r>
    </w:p>
    <w:p>
      <w:pPr>
        <w:ind w:left="420"/>
      </w:pPr>
      <w:r>
        <w:t xml:space="preserve">5. Prüfen der füllfertigen Erzeugnisse auf Einhaltung der gesetzlichen Vorschriften,</w:t>
      </w:r>
    </w:p>
    <w:p>
      <w:pPr>
        <w:ind w:left="420"/>
      </w:pPr>
      <w:r>
        <w:t xml:space="preserve">6. Erstellen einer Rezeptur zur Herstellung von Fruchtwein,</w:t>
      </w:r>
    </w:p>
    <w:p>
      <w:pPr>
        <w:ind w:left="420"/>
      </w:pPr>
      <w:r>
        <w:t xml:space="preserve">7. Vorbereiten der Abfüllung und Kontrollieren der Fertigware.</w:t>
      </w:r>
    </w:p>
    <w:p>
      <w:r>
        <w:t xml:space="preserve">(3) Zum Nachweis der Kenntnisse soll der Prüfling in den Prüfungsfächern Technologie, Technische Mathematik sowie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produktbezogene Rechtsvorschriften,</w:t>
      </w:r>
    </w:p>
    <w:p>
      <w:pPr>
        <w:ind w:left="780"/>
      </w:pPr>
      <w:r>
        <w:t xml:space="preserve">b) Saftgewinnung, -behandlung und -einlagerung,</w:t>
      </w:r>
    </w:p>
    <w:p>
      <w:pPr>
        <w:ind w:left="780"/>
      </w:pPr>
      <w:r>
        <w:t xml:space="preserve">c) Verarbeitung von fruchtfleischhaltigen Früchten und Gemüse,</w:t>
      </w:r>
    </w:p>
    <w:p>
      <w:pPr>
        <w:ind w:left="780"/>
      </w:pPr>
      <w:r>
        <w:t xml:space="preserve">d) Frucht- und Dessertweinherstellung,</w:t>
      </w:r>
    </w:p>
    <w:p>
      <w:pPr>
        <w:ind w:left="780"/>
      </w:pPr>
      <w:r>
        <w:t xml:space="preserve">e) Verfahren der Abfüllung und Verpackung,</w:t>
      </w:r>
    </w:p>
    <w:p>
      <w:pPr>
        <w:ind w:left="780"/>
      </w:pPr>
      <w:r>
        <w:t xml:space="preserve">f) Qualitätskontrolle von Roh-, Halb- und Fertigwaren,</w:t>
      </w:r>
    </w:p>
    <w:p>
      <w:pPr>
        <w:ind w:left="780"/>
      </w:pPr>
      <w:r>
        <w:t xml:space="preserve">g) Umweltbelastungen und Möglichkeiten ihrer Beseitigung,</w:t>
      </w:r>
    </w:p>
    <w:p>
      <w:pPr>
        <w:ind w:left="780"/>
      </w:pPr>
      <w:r>
        <w:t xml:space="preserve">h) betriebliche Unfallquellen und Arbeitsschutzmaßnahmen;</w:t>
      </w:r>
    </w:p>
    <w:p>
      <w:pPr>
        <w:ind w:left="420"/>
      </w:pPr>
      <w:r>
        <w:t xml:space="preserve">2. im Prüfungsfach Technische Mathematik:</w:t>
      </w:r>
    </w:p>
    <w:p>
      <w:pPr>
        <w:ind w:left="780"/>
      </w:pPr>
      <w:r>
        <w:t xml:space="preserve">a) Flächen- und Volumenberechnung,</w:t>
      </w:r>
    </w:p>
    <w:p>
      <w:pPr>
        <w:ind w:left="780"/>
      </w:pPr>
      <w:r>
        <w:t xml:space="preserve">b) Mischungsberechnung;</w:t>
      </w:r>
    </w:p>
    <w:p>
      <w:pPr>
        <w:ind w:left="420"/>
      </w:pPr>
      <w:r>
        <w:t xml:space="preserve">3. im Prüfungsfach Wirtschafts- und Sozialkunde:Wirtschafts- und Sozialkunde.</w:t>
      </w:r>
    </w:p>
    <w:p>
      <w:r>
        <w:t xml:space="preserve">Die Fragen und Aufgaben sollen auch praxisbezogene Fälle berücksichtigen.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der Kenntnisprüfung sowie innerhalb der Kenntnisprüfung im Prüfungsfach Technologie mindestens ausreichende Leistungen erbracht sind.</w:t>
      </w:r>
    </w:p>
    <w:p>
      <w:r>
        <w:rPr>
          <w:color w:val="555555"/>
          <w:sz w:val="17"/>
        </w:rPr>
        <w:t xml:space="preserve">Zitiervorschlag: § 8 FrSaftAusbV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https://recht.nulegal.eu/gesetze/FrSaftAusbV/8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