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FrSaftAusbV — Ausbildungsberufsbild</w:t>
      </w:r>
    </w:p>
    <w:p>
      <w:r>
        <w:rPr>
          <w:color w:val="555555"/>
          <w:sz w:val="18"/>
        </w:rPr>
        <w:t xml:space="preserve">Verordnung über die Berufsausbildung zur Fachkraft für Fruchtsafttechnik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Arbeitsschutz, Unfallverhütung, Umweltschutz und rationelle Energieverwendung,</w:t>
      </w:r>
    </w:p>
    <w:p>
      <w:pPr>
        <w:ind w:left="420"/>
      </w:pPr>
      <w:r>
        <w:t xml:space="preserve">2. Kenntnisse der produktbezogenen Rechtsvorschriften,</w:t>
      </w:r>
    </w:p>
    <w:p>
      <w:pPr>
        <w:ind w:left="420"/>
      </w:pPr>
      <w:r>
        <w:t xml:space="preserve">3. Ausführen von Hygienemaßnahmen,</w:t>
      </w:r>
    </w:p>
    <w:p>
      <w:pPr>
        <w:ind w:left="420"/>
      </w:pPr>
      <w:r>
        <w:t xml:space="preserve">4. Kenntnisse des Ausbildungsbetriebs,</w:t>
      </w:r>
    </w:p>
    <w:p>
      <w:pPr>
        <w:ind w:left="420"/>
      </w:pPr>
      <w:r>
        <w:t xml:space="preserve">5. Auswählen, Annehmen, Lagern und Verarbeiten von Früchten und Gemüse zu Saft und Mark,</w:t>
      </w:r>
    </w:p>
    <w:p>
      <w:pPr>
        <w:ind w:left="420"/>
      </w:pPr>
      <w:r>
        <w:t xml:space="preserve">6. Haltbarmachen, Lagern und Überwachen von Saft und Mark,</w:t>
      </w:r>
    </w:p>
    <w:p>
      <w:pPr>
        <w:ind w:left="420"/>
      </w:pPr>
      <w:r>
        <w:t xml:space="preserve">7. Auswählen, Prüfen und Verarbeiten der Halbware,</w:t>
      </w:r>
    </w:p>
    <w:p>
      <w:pPr>
        <w:ind w:left="420"/>
      </w:pPr>
      <w:r>
        <w:t xml:space="preserve">8. Aufbereiten von Trinkwasser und Herstellen von entmineralisiertem Wasser,</w:t>
      </w:r>
    </w:p>
    <w:p>
      <w:pPr>
        <w:ind w:left="420"/>
      </w:pPr>
      <w:r>
        <w:t xml:space="preserve">9. Herstellen von Fruchtwein und Fruchtschaumwein,</w:t>
      </w:r>
    </w:p>
    <w:p>
      <w:pPr>
        <w:ind w:left="420"/>
      </w:pPr>
      <w:r>
        <w:t xml:space="preserve">10. Abfüllen, Ausstatten, Lagern, Versandfertigmachen und Transportieren der Fertigware.</w:t>
      </w:r>
    </w:p>
    <w:p>
      <w:r>
        <w:rPr>
          <w:color w:val="555555"/>
          <w:sz w:val="17"/>
        </w:rPr>
        <w:t xml:space="preserve">Zitiervorschlag: § 3 FrSaftAusbV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