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FotoAusbV 2025 — Struktur der Berufsausbildung, Ausbildungsberufsbild</w:t>
      </w:r>
    </w:p>
    <w:p>
      <w:r>
        <w:rPr>
          <w:color w:val="555555"/>
          <w:sz w:val="18"/>
        </w:rPr>
        <w:t xml:space="preserve">Fotografen-Ausbildungsverordnung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wahlqualifikationsübergreifende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den Wahlqualifikationen der Auswahlliste mit einem zeitlichen Richtwert von 18 Wochen sowie</w:t>
      </w:r>
    </w:p>
    <w:p>
      <w:pPr>
        <w:ind w:left="420"/>
      </w:pPr>
      <w:r>
        <w:t xml:space="preserve">3. wahlqualifikationsübergreifende, integrativ zu vermittelnde Fertigkeiten, Kenntnisse und Fähigkeiten.</w:t>
      </w:r>
    </w:p>
    <w:p>
      <w:r>
        <w:t xml:space="preserve">Die Fertigkeiten, Kenntnisse und Fähigkeiten sind in Berufsbildpositionen und Wahlqualifikationen als Teil des Ausbildungsberufsbildes gebündelt.</w:t>
      </w:r>
    </w:p>
    <w:p>
      <w:r>
        <w:t xml:space="preserve">(2) Die Berufsbildpositionen der wahlqualifikationsübergreifenden berufsprofilgebenden Fertigkeiten, Kenntnisse und Fähigkeiten sind:</w:t>
      </w:r>
    </w:p>
    <w:p>
      <w:pPr>
        <w:ind w:left="420"/>
      </w:pPr>
      <w:r>
        <w:t xml:space="preserve">1. Analysieren von Kundenbedarfen und Beraten von Kundinnen und Kunden,</w:t>
      </w:r>
    </w:p>
    <w:p>
      <w:pPr>
        <w:ind w:left="420"/>
      </w:pPr>
      <w:r>
        <w:t xml:space="preserve">2. Erstellen von Bildkonzeptionen und Entwickeln von erzählenden Bildserien,</w:t>
      </w:r>
    </w:p>
    <w:p>
      <w:pPr>
        <w:ind w:left="420"/>
      </w:pPr>
      <w:r>
        <w:t xml:space="preserve">3. Planen und Organisieren von Arbeitsprozessen und Projekten,</w:t>
      </w:r>
    </w:p>
    <w:p>
      <w:pPr>
        <w:ind w:left="420"/>
      </w:pPr>
      <w:r>
        <w:t xml:space="preserve">4. Handhaben von Aufnahmegeräten,</w:t>
      </w:r>
    </w:p>
    <w:p>
      <w:pPr>
        <w:ind w:left="420"/>
      </w:pPr>
      <w:r>
        <w:t xml:space="preserve">5. Einsetzen von Beleuchtung,</w:t>
      </w:r>
    </w:p>
    <w:p>
      <w:pPr>
        <w:ind w:left="420"/>
      </w:pPr>
      <w:r>
        <w:t xml:space="preserve">6. kamerabasiertes Umsetzen von Bildkonzeptionen,</w:t>
      </w:r>
    </w:p>
    <w:p>
      <w:pPr>
        <w:ind w:left="420"/>
      </w:pPr>
      <w:r>
        <w:t xml:space="preserve">7. softwaregestütztes Umsetzen von Bildkonzeptionen,</w:t>
      </w:r>
    </w:p>
    <w:p>
      <w:pPr>
        <w:ind w:left="420"/>
      </w:pPr>
      <w:r>
        <w:t xml:space="preserve">8. Beurteilen von Bilddaten sowie Bearbeiten von Bilddaten,</w:t>
      </w:r>
    </w:p>
    <w:p>
      <w:pPr>
        <w:ind w:left="420"/>
      </w:pPr>
      <w:r>
        <w:t xml:space="preserve">9. Ausgeben und Archivieren von Standbilddaten und Bewegtbilddaten und</w:t>
      </w:r>
    </w:p>
    <w:p>
      <w:pPr>
        <w:ind w:left="420"/>
      </w:pPr>
      <w:r>
        <w:t xml:space="preserve">10. Anwenden von Instrumenten der kaufmännischen Steuerung.</w:t>
      </w:r>
    </w:p>
    <w:p>
      <w:r>
        <w:t xml:space="preserve">(3) Es ist eine der folgenden Wahlqualifikationen auszuwählen:</w:t>
      </w:r>
    </w:p>
    <w:p>
      <w:pPr>
        <w:ind w:left="420"/>
      </w:pPr>
      <w:r>
        <w:t xml:space="preserve">1. Peoplefotografie,</w:t>
      </w:r>
    </w:p>
    <w:p>
      <w:pPr>
        <w:ind w:left="420"/>
      </w:pPr>
      <w:r>
        <w:t xml:space="preserve">2. Produktfotografie,</w:t>
      </w:r>
    </w:p>
    <w:p>
      <w:pPr>
        <w:ind w:left="420"/>
      </w:pPr>
      <w:r>
        <w:t xml:space="preserve">3. Architekturfotografie sowie Industriefotografie,</w:t>
      </w:r>
    </w:p>
    <w:p>
      <w:pPr>
        <w:ind w:left="420"/>
      </w:pPr>
      <w:r>
        <w:t xml:space="preserve">4. Editorialfotografie sowie Bildredaktion,</w:t>
      </w:r>
    </w:p>
    <w:p>
      <w:pPr>
        <w:ind w:left="420"/>
      </w:pPr>
      <w:r>
        <w:t xml:space="preserve">5. softwaregestützte Bildgenerierung oder</w:t>
      </w:r>
    </w:p>
    <w:p>
      <w:pPr>
        <w:ind w:left="420"/>
      </w:pPr>
      <w:r>
        <w:t xml:space="preserve">6. analoge Fotografie.</w:t>
      </w:r>
    </w:p>
    <w:p>
      <w:r>
        <w:t xml:space="preserve">Bei Auswahl der Nummer 5 oder der Nummer 6 können Objekte nach den Nummern 1 bis 4 zugrunde gelegt werden.</w:t>
      </w:r>
    </w:p>
    <w:p>
      <w:r>
        <w:t xml:space="preserve">(4) Die Berufsbildpositionen der wahlqualifikationsübergreifenden,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Fördern von Kommunikation und Kooperation und</w:t>
      </w:r>
    </w:p>
    <w:p>
      <w:pPr>
        <w:ind w:left="420"/>
      </w:pPr>
      <w:r>
        <w:t xml:space="preserve">6. Einhalten rechtlicher Regelungen.</w:t>
      </w:r>
    </w:p>
    <w:p>
      <w:r>
        <w:rPr>
          <w:color w:val="555555"/>
          <w:sz w:val="17"/>
        </w:rPr>
        <w:t xml:space="preserve">Zitiervorschlag: § 4 FotoAusbV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https://recht.nulegal.eu/gesetze/FotoAusbV%202025/4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FotoAusbV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