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FoltÜbkFakProtG</w:t>
      </w:r>
    </w:p>
    <w:p>
      <w:r>
        <w:rPr>
          <w:color w:val="555555"/>
          <w:sz w:val="18"/>
        </w:rPr>
        <w:t xml:space="preserve">Gesetz zu dem Fakultativprotokoll vom 18. Dezember 2002 zum Übereinkommen gegen Folter und andere grausame, unmenschliche oder erniedrigende Behandlung oder Strafe</w:t>
      </w:r>
    </w:p>
    <w:p>
      <w:r>
        <w:rPr>
          <w:color w:val="555555"/>
          <w:sz w:val="18"/>
        </w:rPr>
        <w:t xml:space="preserve">Stand: 10.06.2019 (konsolidierte Textfassung, kein amtliches Inkrafttretensdatum)</w:t>
      </w:r>
    </w:p>
    <w:p>
      <w:r>
        <w:t xml:space="preserve">Dem in New York am 20. September 2006 von der Bundesrepublik Deutschland unterzeichneten Fakultativprotokoll vom 18. Dezember 2002 zum Übereinkommen vom 10. Dezember 1984 gegen Folter und andere grausame, unmenschliche oder erniedrigende Behandlung oder Strafe (BGBl. 1990 II S. 246) wird zugestimmt. Das Protokoll wird nachstehend mit einer amtlichen deutschen Übersetzung veröffentlicht.</w:t>
      </w:r>
    </w:p>
    <w:p>
      <w:r>
        <w:rPr>
          <w:color w:val="555555"/>
          <w:sz w:val="17"/>
        </w:rPr>
        <w:t xml:space="preserve">Zitiervorschlag: Art 1 FoltÜbkFakProtG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https://recht.nulegal.eu/gesetze/Folt%C3%9CbkFakProtG/1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